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7155BAD8" w:rsidR="00613F9B" w:rsidRPr="00B46375" w:rsidRDefault="0032519C" w:rsidP="00613F9B">
      <w:pPr>
        <w:pStyle w:val="CRCoverPage"/>
        <w:tabs>
          <w:tab w:val="right" w:pos="9639"/>
        </w:tabs>
        <w:spacing w:after="0"/>
        <w:rPr>
          <w:b/>
          <w:i/>
          <w:noProof/>
          <w:sz w:val="28"/>
          <w:lang w:eastAsia="ja-JP"/>
        </w:rPr>
      </w:pPr>
      <w:r w:rsidRPr="00B46375">
        <w:rPr>
          <w:b/>
          <w:noProof/>
          <w:sz w:val="24"/>
        </w:rPr>
        <w:t>3GPP TSG-RAN5 Meeting #</w:t>
      </w:r>
      <w:r w:rsidR="006461AE" w:rsidRPr="00B46375">
        <w:rPr>
          <w:b/>
          <w:noProof/>
          <w:sz w:val="24"/>
        </w:rPr>
        <w:t>90</w:t>
      </w:r>
      <w:r w:rsidRPr="00B46375">
        <w:rPr>
          <w:b/>
          <w:noProof/>
          <w:sz w:val="24"/>
        </w:rPr>
        <w:t>-e</w:t>
      </w:r>
      <w:r w:rsidR="00613F9B" w:rsidRPr="00B46375">
        <w:rPr>
          <w:b/>
          <w:i/>
          <w:noProof/>
          <w:sz w:val="28"/>
        </w:rPr>
        <w:tab/>
      </w:r>
      <w:r w:rsidR="00B54284" w:rsidRPr="00B46375">
        <w:rPr>
          <w:b/>
          <w:i/>
          <w:noProof/>
          <w:sz w:val="28"/>
          <w:lang w:eastAsia="ja-JP"/>
        </w:rPr>
        <w:t>R5-</w:t>
      </w:r>
      <w:r w:rsidR="00150ED2">
        <w:rPr>
          <w:b/>
          <w:i/>
          <w:noProof/>
          <w:sz w:val="28"/>
          <w:lang w:eastAsia="ja-JP"/>
        </w:rPr>
        <w:t>211104</w:t>
      </w:r>
      <w:r w:rsidR="00B54284" w:rsidRPr="00B46375">
        <w:rPr>
          <w:b/>
          <w:i/>
          <w:noProof/>
          <w:sz w:val="28"/>
          <w:lang w:eastAsia="ja-JP"/>
        </w:rPr>
        <w:t xml:space="preserve"> </w:t>
      </w:r>
    </w:p>
    <w:p w14:paraId="4491F182" w14:textId="2D832E80" w:rsidR="00613F9B" w:rsidRPr="00B46375" w:rsidRDefault="0032519C" w:rsidP="00613F9B">
      <w:pPr>
        <w:pStyle w:val="CRCoverPage"/>
        <w:outlineLvl w:val="0"/>
        <w:rPr>
          <w:rFonts w:cs="Arial"/>
          <w:b/>
          <w:bCs/>
          <w:noProof/>
          <w:sz w:val="24"/>
          <w:szCs w:val="24"/>
          <w:lang w:eastAsia="ja-JP"/>
        </w:rPr>
      </w:pPr>
      <w:r w:rsidRPr="00B46375">
        <w:rPr>
          <w:b/>
          <w:noProof/>
          <w:sz w:val="24"/>
          <w:lang w:eastAsia="ja-JP"/>
        </w:rPr>
        <w:t xml:space="preserve">Online, , </w:t>
      </w:r>
      <w:r w:rsidR="006461AE" w:rsidRPr="00B46375">
        <w:rPr>
          <w:b/>
          <w:noProof/>
          <w:sz w:val="24"/>
          <w:lang w:eastAsia="ja-JP"/>
        </w:rPr>
        <w:t>22nd</w:t>
      </w:r>
      <w:r w:rsidRPr="00B46375">
        <w:rPr>
          <w:b/>
          <w:noProof/>
          <w:sz w:val="24"/>
          <w:lang w:eastAsia="ja-JP"/>
        </w:rPr>
        <w:t xml:space="preserve"> </w:t>
      </w:r>
      <w:r w:rsidR="006461AE" w:rsidRPr="00B46375">
        <w:rPr>
          <w:b/>
          <w:noProof/>
          <w:sz w:val="24"/>
          <w:lang w:eastAsia="ja-JP"/>
        </w:rPr>
        <w:t>Feb</w:t>
      </w:r>
      <w:r w:rsidRPr="00B46375">
        <w:rPr>
          <w:b/>
          <w:noProof/>
          <w:sz w:val="24"/>
          <w:lang w:eastAsia="ja-JP"/>
        </w:rPr>
        <w:t xml:space="preserve"> 202</w:t>
      </w:r>
      <w:r w:rsidR="006461AE" w:rsidRPr="00B46375">
        <w:rPr>
          <w:b/>
          <w:noProof/>
          <w:sz w:val="24"/>
          <w:lang w:eastAsia="ja-JP"/>
        </w:rPr>
        <w:t>1</w:t>
      </w:r>
      <w:r w:rsidRPr="00B46375">
        <w:rPr>
          <w:b/>
          <w:noProof/>
          <w:sz w:val="24"/>
          <w:lang w:eastAsia="ja-JP"/>
        </w:rPr>
        <w:t xml:space="preserve"> - </w:t>
      </w:r>
      <w:r w:rsidR="006461AE" w:rsidRPr="00B46375">
        <w:rPr>
          <w:b/>
          <w:noProof/>
          <w:sz w:val="24"/>
          <w:lang w:eastAsia="ja-JP"/>
        </w:rPr>
        <w:t>5</w:t>
      </w:r>
      <w:r w:rsidRPr="00B46375">
        <w:rPr>
          <w:b/>
          <w:noProof/>
          <w:sz w:val="24"/>
          <w:lang w:eastAsia="ja-JP"/>
        </w:rPr>
        <w:t xml:space="preserve">th </w:t>
      </w:r>
      <w:r w:rsidR="006461AE" w:rsidRPr="00B46375">
        <w:rPr>
          <w:b/>
          <w:noProof/>
          <w:sz w:val="24"/>
          <w:lang w:eastAsia="ja-JP"/>
        </w:rPr>
        <w:t>Mar</w:t>
      </w:r>
      <w:r w:rsidRPr="00B46375">
        <w:rPr>
          <w:b/>
          <w:noProof/>
          <w:sz w:val="24"/>
          <w:lang w:eastAsia="ja-JP"/>
        </w:rPr>
        <w:t xml:space="preserve"> 202</w:t>
      </w:r>
      <w:r w:rsidR="006461AE" w:rsidRPr="00B46375">
        <w:rPr>
          <w:b/>
          <w:noProof/>
          <w:sz w:val="24"/>
          <w:lang w:eastAsia="ja-JP"/>
        </w:rPr>
        <w:t>1</w:t>
      </w:r>
    </w:p>
    <w:p w14:paraId="2DEACF2F" w14:textId="72459D18" w:rsidR="00954086" w:rsidRPr="00B46375" w:rsidRDefault="00954086" w:rsidP="00954086">
      <w:pPr>
        <w:spacing w:before="120" w:after="120"/>
      </w:pPr>
      <w:r w:rsidRPr="00B46375">
        <w:rPr>
          <w:rFonts w:ascii="Arial" w:hAnsi="Arial"/>
          <w:b/>
        </w:rPr>
        <w:t>Title:</w:t>
      </w:r>
      <w:r w:rsidRPr="00B46375">
        <w:rPr>
          <w:b/>
        </w:rPr>
        <w:tab/>
      </w:r>
      <w:r w:rsidRPr="00B46375">
        <w:rPr>
          <w:b/>
        </w:rPr>
        <w:tab/>
      </w:r>
      <w:r w:rsidRPr="00B46375">
        <w:rPr>
          <w:b/>
        </w:rPr>
        <w:tab/>
      </w:r>
      <w:r w:rsidRPr="00B46375">
        <w:rPr>
          <w:b/>
        </w:rPr>
        <w:tab/>
      </w:r>
      <w:r w:rsidRPr="00B46375">
        <w:rPr>
          <w:b/>
        </w:rPr>
        <w:tab/>
      </w:r>
      <w:r w:rsidRPr="00B46375">
        <w:rPr>
          <w:b/>
        </w:rPr>
        <w:tab/>
      </w:r>
      <w:r w:rsidRPr="00B46375">
        <w:rPr>
          <w:rFonts w:eastAsia="ＭＳ 明朝" w:hint="eastAsia"/>
          <w:b/>
        </w:rPr>
        <w:tab/>
      </w:r>
      <w:r w:rsidR="003324B8" w:rsidRPr="00B46375">
        <w:rPr>
          <w:rFonts w:eastAsia="ＭＳ 明朝"/>
          <w:b/>
        </w:rPr>
        <w:t xml:space="preserve">Correction of parameters of FR2 </w:t>
      </w:r>
      <w:r w:rsidR="006C325A" w:rsidRPr="00B46375">
        <w:rPr>
          <w:rFonts w:eastAsia="ＭＳ 明朝"/>
          <w:b/>
        </w:rPr>
        <w:t>ACLR</w:t>
      </w:r>
      <w:r w:rsidR="003324B8" w:rsidRPr="00B46375">
        <w:rPr>
          <w:rFonts w:eastAsia="ＭＳ 明朝"/>
          <w:b/>
        </w:rPr>
        <w:t xml:space="preserve"> test cases</w:t>
      </w:r>
    </w:p>
    <w:p w14:paraId="241B1871" w14:textId="77777777" w:rsidR="00954086" w:rsidRPr="00B46375" w:rsidRDefault="00954086" w:rsidP="00954086">
      <w:pPr>
        <w:spacing w:before="120" w:after="120"/>
        <w:ind w:left="1985" w:hanging="1985"/>
        <w:rPr>
          <w:rFonts w:ascii="Arial" w:eastAsia="ＭＳ 明朝" w:hAnsi="Arial"/>
        </w:rPr>
      </w:pPr>
      <w:r w:rsidRPr="00B46375">
        <w:rPr>
          <w:rFonts w:ascii="Arial" w:hAnsi="Arial"/>
          <w:b/>
        </w:rPr>
        <w:t>Source:</w:t>
      </w:r>
      <w:r w:rsidRPr="00B46375">
        <w:rPr>
          <w:rFonts w:ascii="Arial" w:hAnsi="Arial"/>
          <w:b/>
        </w:rPr>
        <w:tab/>
      </w:r>
      <w:r w:rsidRPr="00B46375">
        <w:rPr>
          <w:rFonts w:ascii="Arial" w:hAnsi="Arial"/>
          <w:b/>
        </w:rPr>
        <w:tab/>
      </w:r>
      <w:r w:rsidRPr="00B46375">
        <w:rPr>
          <w:rFonts w:ascii="Arial" w:hAnsi="Arial"/>
          <w:b/>
        </w:rPr>
        <w:tab/>
      </w:r>
      <w:r w:rsidRPr="00B46375">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B46375">
        <w:rPr>
          <w:rFonts w:ascii="Arial" w:hAnsi="Arial"/>
          <w:b/>
          <w:lang w:val="pt-BR"/>
        </w:rPr>
        <w:t>Agenda Item:</w:t>
      </w:r>
      <w:r w:rsidRPr="00B46375">
        <w:rPr>
          <w:rFonts w:ascii="Arial" w:hAnsi="Arial"/>
          <w:lang w:val="pt-BR"/>
        </w:rPr>
        <w:tab/>
      </w:r>
      <w:r w:rsidRPr="00B46375">
        <w:rPr>
          <w:rFonts w:ascii="Arial" w:hAnsi="Arial"/>
          <w:lang w:val="pt-BR"/>
        </w:rPr>
        <w:tab/>
      </w:r>
      <w:r w:rsidRPr="00B46375">
        <w:rPr>
          <w:rFonts w:ascii="Arial" w:hAnsi="Arial"/>
          <w:lang w:val="pt-BR"/>
        </w:rPr>
        <w:tab/>
      </w:r>
      <w:r w:rsidR="00C243E0" w:rsidRPr="00B46375">
        <w:rPr>
          <w:rFonts w:ascii="Arial" w:eastAsia="ＭＳ 明朝" w:hAnsi="Arial" w:hint="eastAsia"/>
          <w:lang w:val="pt-BR"/>
        </w:rPr>
        <w:t>5</w:t>
      </w:r>
      <w:r w:rsidR="0034178E" w:rsidRPr="00B46375">
        <w:rPr>
          <w:rFonts w:ascii="Arial" w:eastAsia="ＭＳ 明朝" w:hAnsi="Arial" w:hint="eastAsia"/>
          <w:lang w:val="pt-BR"/>
        </w:rPr>
        <w:t>.</w:t>
      </w:r>
      <w:r w:rsidR="00B26C56" w:rsidRPr="00B46375">
        <w:rPr>
          <w:rFonts w:ascii="Arial" w:eastAsia="ＭＳ 明朝" w:hAnsi="Arial" w:hint="eastAsia"/>
          <w:lang w:val="pt-BR"/>
        </w:rPr>
        <w:t>3.2</w:t>
      </w:r>
      <w:r w:rsidR="00C243E0" w:rsidRPr="00B46375">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B2A">
        <w:rPr>
          <w:rFonts w:ascii="Arial" w:eastAsia="ＭＳ 明朝" w:hAnsi="Arial" w:hint="eastAsia"/>
          <w:lang w:val="pt-BR"/>
        </w:rPr>
        <w:t>E</w:t>
      </w:r>
      <w:r w:rsidR="009E79B6" w:rsidRPr="00F35B2A">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554A3ABD" w14:textId="62D508AC" w:rsidR="00FB6FAD" w:rsidRDefault="006461AE" w:rsidP="00867B9B">
      <w:pPr>
        <w:spacing w:before="120" w:after="120"/>
        <w:rPr>
          <w:rFonts w:eastAsiaTheme="minorEastAsia"/>
        </w:rPr>
      </w:pPr>
      <w:r>
        <w:rPr>
          <w:rFonts w:eastAsiaTheme="minorEastAsia" w:hint="eastAsia"/>
        </w:rPr>
        <w:t>T</w:t>
      </w:r>
      <w:r>
        <w:rPr>
          <w:rFonts w:eastAsiaTheme="minorEastAsia"/>
        </w:rPr>
        <w:t xml:space="preserve">his paper provides the </w:t>
      </w:r>
      <w:r w:rsidR="006C325A">
        <w:rPr>
          <w:rFonts w:eastAsiaTheme="minorEastAsia"/>
        </w:rPr>
        <w:t>correction</w:t>
      </w:r>
      <w:r w:rsidR="00867B9B">
        <w:rPr>
          <w:rFonts w:eastAsiaTheme="minorEastAsia"/>
        </w:rPr>
        <w:t xml:space="preserve"> of </w:t>
      </w:r>
      <w:r w:rsidR="006C325A">
        <w:rPr>
          <w:rFonts w:eastAsiaTheme="minorEastAsia"/>
        </w:rPr>
        <w:t xml:space="preserve">relaxation value </w:t>
      </w:r>
      <w:r w:rsidR="003324B8">
        <w:rPr>
          <w:rFonts w:eastAsiaTheme="minorEastAsia"/>
        </w:rPr>
        <w:t xml:space="preserve">of </w:t>
      </w:r>
      <w:r w:rsidR="00215434">
        <w:rPr>
          <w:rFonts w:eastAsiaTheme="minorEastAsia"/>
        </w:rPr>
        <w:t xml:space="preserve">single carrier FR2a </w:t>
      </w:r>
      <w:r w:rsidR="003324B8">
        <w:rPr>
          <w:rFonts w:eastAsiaTheme="minorEastAsia"/>
        </w:rPr>
        <w:t>ACLR</w:t>
      </w:r>
      <w:r w:rsidR="00215434">
        <w:rPr>
          <w:rFonts w:eastAsiaTheme="minorEastAsia"/>
        </w:rPr>
        <w:t xml:space="preserve"> test</w:t>
      </w:r>
      <w:r w:rsidR="006C325A">
        <w:rPr>
          <w:rFonts w:eastAsiaTheme="minorEastAsia"/>
        </w:rPr>
        <w:t xml:space="preserve"> cases.</w:t>
      </w:r>
      <w:r w:rsidR="00FB6FAD">
        <w:rPr>
          <w:rFonts w:eastAsiaTheme="minorEastAsia"/>
        </w:rPr>
        <w:t xml:space="preserve"> The relaxation value for single carrier </w:t>
      </w:r>
      <w:r w:rsidR="00FB6FAD" w:rsidRPr="00C121D8">
        <w:rPr>
          <w:rFonts w:eastAsiaTheme="minorEastAsia"/>
        </w:rPr>
        <w:t xml:space="preserve">test </w:t>
      </w:r>
      <w:r w:rsidR="00FB6FAD">
        <w:rPr>
          <w:rFonts w:eastAsiaTheme="minorEastAsia"/>
        </w:rPr>
        <w:t xml:space="preserve">and CA </w:t>
      </w:r>
      <w:r w:rsidR="00FB6FAD" w:rsidRPr="00C121D8">
        <w:rPr>
          <w:rFonts w:eastAsiaTheme="minorEastAsia"/>
        </w:rPr>
        <w:t xml:space="preserve">tests </w:t>
      </w:r>
      <w:r w:rsidR="00FB6FAD">
        <w:rPr>
          <w:rFonts w:eastAsiaTheme="minorEastAsia"/>
        </w:rPr>
        <w:t xml:space="preserve">have already endorsed at RAN5#88e [1] and RAN5#89e [2] respectively, however, T(MPR) was considered </w:t>
      </w:r>
      <w:r w:rsidR="00FB6FAD" w:rsidRPr="00C121D8">
        <w:rPr>
          <w:rFonts w:eastAsiaTheme="minorEastAsia"/>
        </w:rPr>
        <w:t>for derivation of relaxation</w:t>
      </w:r>
      <w:r w:rsidR="00FB6FAD">
        <w:rPr>
          <w:rFonts w:eastAsiaTheme="minorEastAsia"/>
        </w:rPr>
        <w:t xml:space="preserve"> only in CA and not in single carrier. To correct this inconsistency</w:t>
      </w:r>
      <w:r w:rsidR="00FB6FAD" w:rsidRPr="00C121D8">
        <w:rPr>
          <w:rFonts w:eastAsiaTheme="minorEastAsia"/>
        </w:rPr>
        <w:t>, we re-propose the relaxation for single carrier test with the proper consideration of T(MPR)</w:t>
      </w:r>
      <w:r w:rsidR="00FB6FAD">
        <w:rPr>
          <w:rFonts w:eastAsiaTheme="minorEastAsia"/>
        </w:rPr>
        <w:t xml:space="preserve">. Note that this paper does not cover FR2b, because </w:t>
      </w:r>
      <w:r w:rsidR="00FB6FAD" w:rsidRPr="00C121D8">
        <w:rPr>
          <w:rFonts w:eastAsiaTheme="minorEastAsia"/>
        </w:rPr>
        <w:t>we decided not to apply</w:t>
      </w:r>
      <w:r w:rsidR="00FB6FAD">
        <w:rPr>
          <w:rFonts w:eastAsiaTheme="minorEastAsia"/>
        </w:rPr>
        <w:t xml:space="preserve"> relaxation</w:t>
      </w:r>
      <w:r w:rsidR="00FB6FAD" w:rsidRPr="00C121D8">
        <w:rPr>
          <w:rFonts w:eastAsiaTheme="minorEastAsia"/>
        </w:rPr>
        <w:t xml:space="preserve"> </w:t>
      </w:r>
      <w:r w:rsidR="00FB6FAD">
        <w:rPr>
          <w:rFonts w:eastAsiaTheme="minorEastAsia"/>
        </w:rPr>
        <w:t>in FR2b.</w:t>
      </w: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689A393B" w14:textId="78FBE25B" w:rsidR="00212ACE" w:rsidRDefault="00212ACE" w:rsidP="008339AE">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1.</w:t>
      </w:r>
      <w:r w:rsidRPr="00A4093A">
        <w:rPr>
          <w:b/>
          <w:noProof w:val="0"/>
        </w:rPr>
        <w:tab/>
      </w:r>
      <w:r w:rsidR="003324B8">
        <w:rPr>
          <w:b/>
          <w:noProof w:val="0"/>
        </w:rPr>
        <w:t>ACLR relaxation</w:t>
      </w:r>
    </w:p>
    <w:p w14:paraId="7A9FD8FB" w14:textId="206DFDD3" w:rsidR="003324B8" w:rsidRDefault="003324B8" w:rsidP="007F03EB">
      <w:pPr>
        <w:spacing w:before="120" w:after="120"/>
        <w:rPr>
          <w:rFonts w:eastAsiaTheme="minorEastAsia"/>
        </w:rPr>
      </w:pPr>
      <w:bookmarkStart w:id="0" w:name="_Hlk60670583"/>
      <w:r>
        <w:rPr>
          <w:rFonts w:eastAsiaTheme="minorEastAsia" w:hint="eastAsia"/>
        </w:rPr>
        <w:t>T</w:t>
      </w:r>
      <w:r>
        <w:rPr>
          <w:rFonts w:eastAsiaTheme="minorEastAsia"/>
        </w:rPr>
        <w:t>he relaxation value of</w:t>
      </w:r>
      <w:r w:rsidR="00215434">
        <w:rPr>
          <w:rFonts w:eastAsiaTheme="minorEastAsia"/>
        </w:rPr>
        <w:t xml:space="preserve"> single carrier FR2a </w:t>
      </w:r>
      <w:r>
        <w:rPr>
          <w:rFonts w:eastAsiaTheme="minorEastAsia"/>
        </w:rPr>
        <w:t xml:space="preserve"> ACLR test cases has endorsed at RAN5#88e [1]</w:t>
      </w:r>
      <w:r w:rsidR="00971351">
        <w:rPr>
          <w:rFonts w:eastAsiaTheme="minorEastAsia"/>
        </w:rPr>
        <w:t>, however there is an error in the calculation process.</w:t>
      </w:r>
    </w:p>
    <w:p w14:paraId="420A6FE2" w14:textId="77777777" w:rsidR="000B2180" w:rsidRPr="000B2180" w:rsidRDefault="000B2180" w:rsidP="000B2180">
      <w:pPr>
        <w:pStyle w:val="af0"/>
        <w:keepNext/>
        <w:jc w:val="center"/>
        <w:rPr>
          <w:rFonts w:eastAsiaTheme="minorEastAsia"/>
          <w:shd w:val="pct15" w:color="auto" w:fill="FFFFFF"/>
        </w:rPr>
      </w:pPr>
      <w:r w:rsidRPr="000B2180">
        <w:rPr>
          <w:shd w:val="pct15" w:color="auto" w:fill="FFFFFF"/>
        </w:rPr>
        <w:t xml:space="preserve">Table </w:t>
      </w:r>
      <w:r w:rsidRPr="000B2180">
        <w:rPr>
          <w:shd w:val="pct15" w:color="auto" w:fill="FFFFFF"/>
        </w:rPr>
        <w:fldChar w:fldCharType="begin"/>
      </w:r>
      <w:r w:rsidRPr="000B2180">
        <w:rPr>
          <w:shd w:val="pct15" w:color="auto" w:fill="FFFFFF"/>
        </w:rPr>
        <w:instrText xml:space="preserve"> SEQ Table \* ARABIC </w:instrText>
      </w:r>
      <w:r w:rsidRPr="000B2180">
        <w:rPr>
          <w:shd w:val="pct15" w:color="auto" w:fill="FFFFFF"/>
        </w:rPr>
        <w:fldChar w:fldCharType="separate"/>
      </w:r>
      <w:r w:rsidRPr="000B2180">
        <w:rPr>
          <w:noProof/>
          <w:shd w:val="pct15" w:color="auto" w:fill="FFFFFF"/>
        </w:rPr>
        <w:t>2</w:t>
      </w:r>
      <w:r w:rsidRPr="000B2180">
        <w:rPr>
          <w:noProof/>
          <w:shd w:val="pct15" w:color="auto" w:fill="FFFFFF"/>
        </w:rPr>
        <w:fldChar w:fldCharType="end"/>
      </w:r>
      <w:r w:rsidRPr="000B2180">
        <w:rPr>
          <w:rFonts w:eastAsiaTheme="minorEastAsia" w:hint="eastAsia"/>
          <w:shd w:val="pct15" w:color="auto" w:fill="FFFFFF"/>
        </w:rPr>
        <w:t xml:space="preserve"> Upper limit of MPR for which no relaxation applies for FR2 ACLR test</w:t>
      </w:r>
      <w:r w:rsidRPr="000B2180">
        <w:rPr>
          <w:rFonts w:eastAsiaTheme="minorEastAsia"/>
          <w:shd w:val="pct15" w:color="auto" w:fill="FFFFFF"/>
        </w:rPr>
        <w:br/>
      </w:r>
      <w:r w:rsidRPr="000B2180">
        <w:rPr>
          <w:rFonts w:eastAsiaTheme="minorEastAsia" w:hint="eastAsia"/>
          <w:shd w:val="pct15" w:color="auto" w:fill="FFFFFF"/>
        </w:rPr>
        <w:t xml:space="preserve"> (metric = Peak EIRP based ACLR)</w:t>
      </w:r>
    </w:p>
    <w:tbl>
      <w:tblPr>
        <w:tblW w:w="5717" w:type="dxa"/>
        <w:jc w:val="center"/>
        <w:tblLayout w:type="fixed"/>
        <w:tblCellMar>
          <w:left w:w="99" w:type="dxa"/>
          <w:right w:w="99" w:type="dxa"/>
        </w:tblCellMar>
        <w:tblLook w:val="04A0" w:firstRow="1" w:lastRow="0" w:firstColumn="1" w:lastColumn="0" w:noHBand="0" w:noVBand="1"/>
      </w:tblPr>
      <w:tblGrid>
        <w:gridCol w:w="1815"/>
        <w:gridCol w:w="2036"/>
        <w:gridCol w:w="1866"/>
      </w:tblGrid>
      <w:tr w:rsidR="000B2180" w:rsidRPr="000B2180" w14:paraId="758015D3" w14:textId="77777777" w:rsidTr="00562009">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tcPr>
          <w:p w14:paraId="25730360" w14:textId="77777777" w:rsidR="000B2180" w:rsidRPr="000B2180" w:rsidRDefault="000B2180" w:rsidP="00562009">
            <w:pPr>
              <w:spacing w:before="120" w:after="120"/>
              <w:jc w:val="center"/>
              <w:rPr>
                <w:rFonts w:ascii="Arial" w:eastAsia="ＭＳ Ｐゴシック" w:hAnsi="Arial" w:cs="Arial"/>
                <w:color w:val="000000"/>
                <w:sz w:val="18"/>
                <w:szCs w:val="18"/>
                <w:shd w:val="pct15" w:color="auto" w:fill="FFFFFF"/>
              </w:rPr>
            </w:pPr>
          </w:p>
        </w:tc>
        <w:tc>
          <w:tcPr>
            <w:tcW w:w="2036" w:type="dxa"/>
            <w:tcBorders>
              <w:top w:val="single" w:sz="4" w:space="0" w:color="auto"/>
              <w:left w:val="nil"/>
              <w:bottom w:val="single" w:sz="4" w:space="0" w:color="auto"/>
              <w:right w:val="single" w:sz="4" w:space="0" w:color="auto"/>
            </w:tcBorders>
            <w:vAlign w:val="center"/>
          </w:tcPr>
          <w:p w14:paraId="48553E49" w14:textId="77777777" w:rsidR="000B2180" w:rsidRPr="000B2180" w:rsidRDefault="000B2180" w:rsidP="00562009">
            <w:pPr>
              <w:spacing w:before="120" w:after="120"/>
              <w:jc w:val="center"/>
              <w:rPr>
                <w:rFonts w:ascii="Arial" w:eastAsia="ＭＳ Ｐゴシック" w:hAnsi="Arial" w:cs="Arial"/>
                <w:color w:val="000000"/>
                <w:sz w:val="18"/>
                <w:szCs w:val="18"/>
                <w:shd w:val="pct15" w:color="auto" w:fill="FFFFFF"/>
              </w:rPr>
            </w:pPr>
            <w:r w:rsidRPr="000B2180">
              <w:rPr>
                <w:rFonts w:ascii="Arial" w:eastAsia="ＭＳ Ｐゴシック" w:hAnsi="Arial" w:cs="Arial" w:hint="eastAsia"/>
                <w:color w:val="000000"/>
                <w:sz w:val="18"/>
                <w:szCs w:val="18"/>
                <w:shd w:val="pct15" w:color="auto" w:fill="FFFFFF"/>
              </w:rPr>
              <w:t>FR2a</w:t>
            </w:r>
          </w:p>
        </w:tc>
        <w:tc>
          <w:tcPr>
            <w:tcW w:w="1866" w:type="dxa"/>
            <w:tcBorders>
              <w:top w:val="single" w:sz="4" w:space="0" w:color="auto"/>
              <w:left w:val="nil"/>
              <w:bottom w:val="single" w:sz="4" w:space="0" w:color="auto"/>
              <w:right w:val="single" w:sz="4" w:space="0" w:color="auto"/>
            </w:tcBorders>
            <w:vAlign w:val="center"/>
          </w:tcPr>
          <w:p w14:paraId="09434A25" w14:textId="77777777" w:rsidR="000B2180" w:rsidRPr="000B2180" w:rsidRDefault="000B2180" w:rsidP="00562009">
            <w:pPr>
              <w:spacing w:before="120" w:after="120"/>
              <w:jc w:val="center"/>
              <w:rPr>
                <w:rFonts w:ascii="Arial" w:eastAsia="ＭＳ Ｐゴシック" w:hAnsi="Arial" w:cs="Arial"/>
                <w:color w:val="000000"/>
                <w:sz w:val="18"/>
                <w:szCs w:val="18"/>
                <w:shd w:val="pct15" w:color="auto" w:fill="FFFFFF"/>
              </w:rPr>
            </w:pPr>
            <w:r w:rsidRPr="000B2180">
              <w:rPr>
                <w:rFonts w:ascii="Arial" w:eastAsia="ＭＳ Ｐゴシック" w:hAnsi="Arial" w:cs="Arial" w:hint="eastAsia"/>
                <w:color w:val="000000"/>
                <w:sz w:val="18"/>
                <w:szCs w:val="18"/>
                <w:shd w:val="pct15" w:color="auto" w:fill="FFFFFF"/>
              </w:rPr>
              <w:t>FR2b</w:t>
            </w:r>
          </w:p>
        </w:tc>
      </w:tr>
      <w:tr w:rsidR="000B2180" w:rsidRPr="000B2180" w14:paraId="0371A6F3" w14:textId="77777777" w:rsidTr="00562009">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4DD23C2F" w14:textId="77777777" w:rsidR="000B2180" w:rsidRPr="000B2180" w:rsidRDefault="000B2180" w:rsidP="00562009">
            <w:pPr>
              <w:spacing w:before="120" w:after="120"/>
              <w:jc w:val="center"/>
              <w:rPr>
                <w:rFonts w:ascii="Arial" w:eastAsia="ＭＳ Ｐゴシック" w:hAnsi="Arial" w:cs="Arial"/>
                <w:color w:val="000000"/>
                <w:sz w:val="18"/>
                <w:szCs w:val="18"/>
                <w:shd w:val="pct15" w:color="auto" w:fill="FFFFFF"/>
              </w:rPr>
            </w:pPr>
            <w:r w:rsidRPr="000B2180">
              <w:rPr>
                <w:rFonts w:ascii="Arial" w:eastAsia="ＭＳ Ｐゴシック" w:hAnsi="Arial" w:cs="Arial"/>
                <w:color w:val="000000"/>
                <w:sz w:val="18"/>
                <w:szCs w:val="18"/>
                <w:shd w:val="pct15" w:color="auto" w:fill="FFFFFF"/>
              </w:rPr>
              <w:t>ChBW (50MHz)</w:t>
            </w:r>
          </w:p>
        </w:tc>
        <w:tc>
          <w:tcPr>
            <w:tcW w:w="2036" w:type="dxa"/>
            <w:tcBorders>
              <w:top w:val="single" w:sz="4" w:space="0" w:color="auto"/>
              <w:left w:val="nil"/>
              <w:bottom w:val="single" w:sz="4" w:space="0" w:color="auto"/>
              <w:right w:val="single" w:sz="4" w:space="0" w:color="auto"/>
            </w:tcBorders>
            <w:vAlign w:val="center"/>
          </w:tcPr>
          <w:p w14:paraId="155BACB8" w14:textId="77777777" w:rsidR="000B2180" w:rsidRPr="000B2180" w:rsidRDefault="000B2180" w:rsidP="00562009">
            <w:pPr>
              <w:spacing w:before="120" w:after="120"/>
              <w:jc w:val="center"/>
              <w:rPr>
                <w:rFonts w:ascii="Arial" w:eastAsia="ＭＳ Ｐゴシック" w:hAnsi="Arial" w:cs="Arial"/>
                <w:color w:val="00B050"/>
                <w:sz w:val="18"/>
                <w:szCs w:val="18"/>
                <w:shd w:val="pct15" w:color="auto" w:fill="FFFFFF"/>
              </w:rPr>
            </w:pPr>
            <w:r w:rsidRPr="000B2180">
              <w:rPr>
                <w:rFonts w:ascii="Arial" w:eastAsia="ＭＳ Ｐゴシック" w:hAnsi="Arial" w:cs="Arial" w:hint="eastAsia"/>
                <w:color w:val="00B050"/>
                <w:sz w:val="18"/>
                <w:szCs w:val="18"/>
                <w:shd w:val="pct15" w:color="auto" w:fill="FFFFFF"/>
              </w:rPr>
              <w:t>9.5</w:t>
            </w:r>
          </w:p>
          <w:p w14:paraId="78FDD9EB" w14:textId="77777777" w:rsidR="000B2180" w:rsidRPr="000B2180" w:rsidRDefault="000B2180" w:rsidP="00562009">
            <w:pPr>
              <w:spacing w:before="120" w:after="120"/>
              <w:jc w:val="center"/>
              <w:rPr>
                <w:rFonts w:ascii="Arial" w:eastAsia="ＭＳ Ｐゴシック" w:hAnsi="Arial" w:cs="Arial"/>
                <w:color w:val="00B050"/>
                <w:sz w:val="18"/>
                <w:szCs w:val="18"/>
                <w:shd w:val="pct15" w:color="auto" w:fill="FFFFFF"/>
              </w:rPr>
            </w:pPr>
            <w:r w:rsidRPr="000B2180">
              <w:rPr>
                <w:rFonts w:ascii="Arial" w:eastAsia="ＭＳ Ｐゴシック" w:hAnsi="Arial" w:cs="Arial" w:hint="eastAsia"/>
                <w:sz w:val="18"/>
                <w:szCs w:val="18"/>
                <w:shd w:val="pct15" w:color="auto" w:fill="FFFFFF"/>
              </w:rPr>
              <w:t>(was 14.0)</w:t>
            </w:r>
          </w:p>
        </w:tc>
        <w:tc>
          <w:tcPr>
            <w:tcW w:w="1866" w:type="dxa"/>
            <w:tcBorders>
              <w:top w:val="single" w:sz="4" w:space="0" w:color="auto"/>
              <w:left w:val="nil"/>
              <w:bottom w:val="single" w:sz="4" w:space="0" w:color="auto"/>
              <w:right w:val="single" w:sz="4" w:space="0" w:color="auto"/>
            </w:tcBorders>
            <w:vAlign w:val="center"/>
          </w:tcPr>
          <w:p w14:paraId="3D9E0CB9" w14:textId="77777777" w:rsidR="000B2180" w:rsidRPr="000B2180" w:rsidRDefault="000B2180" w:rsidP="00562009">
            <w:pPr>
              <w:spacing w:before="120" w:after="120"/>
              <w:jc w:val="center"/>
              <w:rPr>
                <w:rFonts w:ascii="Arial" w:eastAsia="ＭＳ Ｐゴシック" w:hAnsi="Arial" w:cs="Arial"/>
                <w:color w:val="00B050"/>
                <w:sz w:val="18"/>
                <w:szCs w:val="18"/>
                <w:shd w:val="pct15" w:color="auto" w:fill="FFFFFF"/>
              </w:rPr>
            </w:pPr>
            <w:r w:rsidRPr="000B2180">
              <w:rPr>
                <w:rFonts w:ascii="Arial" w:eastAsia="ＭＳ Ｐゴシック" w:hAnsi="Arial" w:cs="Arial" w:hint="eastAsia"/>
                <w:color w:val="00B050"/>
                <w:sz w:val="18"/>
                <w:szCs w:val="18"/>
                <w:shd w:val="pct15" w:color="auto" w:fill="FFFFFF"/>
              </w:rPr>
              <w:t>7.5</w:t>
            </w:r>
          </w:p>
          <w:p w14:paraId="735AF4E3" w14:textId="77777777" w:rsidR="000B2180" w:rsidRPr="000B2180" w:rsidRDefault="000B2180" w:rsidP="00562009">
            <w:pPr>
              <w:spacing w:before="120" w:after="120"/>
              <w:jc w:val="center"/>
              <w:rPr>
                <w:rFonts w:ascii="Arial" w:eastAsia="ＭＳ Ｐゴシック" w:hAnsi="Arial" w:cs="Arial"/>
                <w:color w:val="00B050"/>
                <w:sz w:val="18"/>
                <w:szCs w:val="18"/>
                <w:shd w:val="pct15" w:color="auto" w:fill="FFFFFF"/>
              </w:rPr>
            </w:pPr>
            <w:r w:rsidRPr="000B2180">
              <w:rPr>
                <w:rFonts w:ascii="Arial" w:eastAsia="ＭＳ Ｐゴシック" w:hAnsi="Arial" w:cs="Arial" w:hint="eastAsia"/>
                <w:sz w:val="18"/>
                <w:szCs w:val="18"/>
                <w:shd w:val="pct15" w:color="auto" w:fill="FFFFFF"/>
              </w:rPr>
              <w:t>(was 11.0)</w:t>
            </w:r>
          </w:p>
        </w:tc>
      </w:tr>
      <w:tr w:rsidR="000B2180" w:rsidRPr="000B2180" w14:paraId="30F12D65" w14:textId="77777777" w:rsidTr="00562009">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3A1E5CC5" w14:textId="77777777" w:rsidR="000B2180" w:rsidRPr="000B2180" w:rsidRDefault="000B2180" w:rsidP="00562009">
            <w:pPr>
              <w:spacing w:before="120" w:after="120"/>
              <w:jc w:val="center"/>
              <w:rPr>
                <w:rFonts w:ascii="Arial" w:eastAsia="ＭＳ Ｐゴシック" w:hAnsi="Arial" w:cs="Arial"/>
                <w:color w:val="000000"/>
                <w:sz w:val="18"/>
                <w:szCs w:val="18"/>
                <w:shd w:val="pct15" w:color="auto" w:fill="FFFFFF"/>
              </w:rPr>
            </w:pPr>
            <w:r w:rsidRPr="000B2180">
              <w:rPr>
                <w:rFonts w:ascii="Arial" w:eastAsia="ＭＳ Ｐゴシック" w:hAnsi="Arial" w:cs="Arial"/>
                <w:color w:val="000000"/>
                <w:sz w:val="18"/>
                <w:szCs w:val="18"/>
                <w:shd w:val="pct15" w:color="auto" w:fill="FFFFFF"/>
              </w:rPr>
              <w:t>ChBW (100MHz)</w:t>
            </w:r>
          </w:p>
        </w:tc>
        <w:tc>
          <w:tcPr>
            <w:tcW w:w="2036" w:type="dxa"/>
            <w:tcBorders>
              <w:top w:val="single" w:sz="4" w:space="0" w:color="auto"/>
              <w:left w:val="nil"/>
              <w:bottom w:val="single" w:sz="4" w:space="0" w:color="auto"/>
              <w:right w:val="single" w:sz="4" w:space="0" w:color="auto"/>
            </w:tcBorders>
            <w:vAlign w:val="center"/>
          </w:tcPr>
          <w:p w14:paraId="39D9B6A7" w14:textId="77777777" w:rsidR="000B2180" w:rsidRPr="000B2180" w:rsidRDefault="000B2180" w:rsidP="00562009">
            <w:pPr>
              <w:spacing w:before="120" w:after="120"/>
              <w:jc w:val="center"/>
              <w:rPr>
                <w:rFonts w:ascii="Arial" w:eastAsia="ＭＳ Ｐゴシック" w:hAnsi="Arial" w:cs="Arial"/>
                <w:color w:val="00B050"/>
                <w:sz w:val="18"/>
                <w:szCs w:val="18"/>
                <w:shd w:val="pct15" w:color="auto" w:fill="FFFFFF"/>
              </w:rPr>
            </w:pPr>
            <w:r w:rsidRPr="000B2180">
              <w:rPr>
                <w:rFonts w:ascii="Arial" w:eastAsia="ＭＳ Ｐゴシック" w:hAnsi="Arial" w:cs="Arial" w:hint="eastAsia"/>
                <w:color w:val="00B050"/>
                <w:sz w:val="18"/>
                <w:szCs w:val="18"/>
                <w:shd w:val="pct15" w:color="auto" w:fill="FFFFFF"/>
              </w:rPr>
              <w:t>7.0</w:t>
            </w:r>
          </w:p>
          <w:p w14:paraId="7040EA46" w14:textId="77777777" w:rsidR="000B2180" w:rsidRPr="000B2180" w:rsidRDefault="000B2180" w:rsidP="00562009">
            <w:pPr>
              <w:spacing w:before="120" w:after="120"/>
              <w:jc w:val="center"/>
              <w:rPr>
                <w:rFonts w:ascii="Arial" w:eastAsia="ＭＳ Ｐゴシック" w:hAnsi="Arial" w:cs="Arial"/>
                <w:color w:val="00B050"/>
                <w:sz w:val="18"/>
                <w:szCs w:val="18"/>
                <w:shd w:val="pct15" w:color="auto" w:fill="FFFFFF"/>
              </w:rPr>
            </w:pPr>
            <w:r w:rsidRPr="000B2180">
              <w:rPr>
                <w:rFonts w:ascii="Arial" w:eastAsia="ＭＳ Ｐゴシック" w:hAnsi="Arial" w:cs="Arial" w:hint="eastAsia"/>
                <w:sz w:val="18"/>
                <w:szCs w:val="18"/>
                <w:shd w:val="pct15" w:color="auto" w:fill="FFFFFF"/>
              </w:rPr>
              <w:t>(was 11.0)</w:t>
            </w:r>
          </w:p>
        </w:tc>
        <w:tc>
          <w:tcPr>
            <w:tcW w:w="1866" w:type="dxa"/>
            <w:tcBorders>
              <w:top w:val="single" w:sz="4" w:space="0" w:color="auto"/>
              <w:left w:val="nil"/>
              <w:bottom w:val="single" w:sz="4" w:space="0" w:color="auto"/>
              <w:right w:val="single" w:sz="4" w:space="0" w:color="auto"/>
            </w:tcBorders>
            <w:vAlign w:val="center"/>
          </w:tcPr>
          <w:p w14:paraId="056875D2" w14:textId="77777777" w:rsidR="000B2180" w:rsidRPr="000B2180" w:rsidRDefault="000B2180" w:rsidP="00562009">
            <w:pPr>
              <w:spacing w:before="120" w:after="120"/>
              <w:jc w:val="center"/>
              <w:rPr>
                <w:rFonts w:ascii="Arial" w:eastAsia="ＭＳ Ｐゴシック" w:hAnsi="Arial" w:cs="Arial"/>
                <w:color w:val="C00000"/>
                <w:sz w:val="18"/>
                <w:szCs w:val="18"/>
                <w:shd w:val="pct15" w:color="auto" w:fill="FFFFFF"/>
              </w:rPr>
            </w:pPr>
            <w:r w:rsidRPr="000B2180">
              <w:rPr>
                <w:rFonts w:ascii="Arial" w:eastAsia="ＭＳ Ｐゴシック" w:hAnsi="Arial" w:cs="Arial" w:hint="eastAsia"/>
                <w:color w:val="C00000"/>
                <w:sz w:val="18"/>
                <w:szCs w:val="18"/>
                <w:shd w:val="pct15" w:color="auto" w:fill="FFFFFF"/>
              </w:rPr>
              <w:t>5.0</w:t>
            </w:r>
          </w:p>
          <w:p w14:paraId="137CAC78" w14:textId="77777777" w:rsidR="000B2180" w:rsidRPr="000B2180" w:rsidRDefault="000B2180" w:rsidP="00562009">
            <w:pPr>
              <w:spacing w:before="120" w:after="120"/>
              <w:jc w:val="center"/>
              <w:rPr>
                <w:rFonts w:ascii="Arial" w:eastAsia="ＭＳ Ｐゴシック" w:hAnsi="Arial" w:cs="Arial"/>
                <w:color w:val="00B050"/>
                <w:sz w:val="18"/>
                <w:szCs w:val="18"/>
                <w:shd w:val="pct15" w:color="auto" w:fill="FFFFFF"/>
              </w:rPr>
            </w:pPr>
            <w:r w:rsidRPr="000B2180">
              <w:rPr>
                <w:rFonts w:ascii="Arial" w:eastAsia="ＭＳ Ｐゴシック" w:hAnsi="Arial" w:cs="Arial" w:hint="eastAsia"/>
                <w:sz w:val="18"/>
                <w:szCs w:val="18"/>
                <w:shd w:val="pct15" w:color="auto" w:fill="FFFFFF"/>
              </w:rPr>
              <w:t>(was 8.0)</w:t>
            </w:r>
          </w:p>
        </w:tc>
      </w:tr>
      <w:tr w:rsidR="000B2180" w:rsidRPr="000B2180" w14:paraId="0641E189" w14:textId="77777777" w:rsidTr="00562009">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2F673F34" w14:textId="77777777" w:rsidR="000B2180" w:rsidRPr="000B2180" w:rsidRDefault="000B2180" w:rsidP="00562009">
            <w:pPr>
              <w:spacing w:before="120" w:after="120"/>
              <w:jc w:val="center"/>
              <w:rPr>
                <w:rFonts w:ascii="Arial" w:eastAsia="ＭＳ Ｐゴシック" w:hAnsi="Arial" w:cs="Arial"/>
                <w:color w:val="000000"/>
                <w:sz w:val="18"/>
                <w:szCs w:val="18"/>
                <w:shd w:val="pct15" w:color="auto" w:fill="FFFFFF"/>
              </w:rPr>
            </w:pPr>
            <w:r w:rsidRPr="000B2180">
              <w:rPr>
                <w:rFonts w:ascii="Arial" w:eastAsia="ＭＳ Ｐゴシック" w:hAnsi="Arial" w:cs="Arial"/>
                <w:color w:val="000000"/>
                <w:sz w:val="18"/>
                <w:szCs w:val="18"/>
                <w:shd w:val="pct15" w:color="auto" w:fill="FFFFFF"/>
              </w:rPr>
              <w:t>ChBW (200MHz)</w:t>
            </w:r>
          </w:p>
        </w:tc>
        <w:tc>
          <w:tcPr>
            <w:tcW w:w="2036" w:type="dxa"/>
            <w:tcBorders>
              <w:top w:val="single" w:sz="4" w:space="0" w:color="auto"/>
              <w:left w:val="nil"/>
              <w:bottom w:val="single" w:sz="4" w:space="0" w:color="auto"/>
              <w:right w:val="single" w:sz="4" w:space="0" w:color="auto"/>
            </w:tcBorders>
            <w:vAlign w:val="center"/>
          </w:tcPr>
          <w:p w14:paraId="26F07A9E" w14:textId="77777777" w:rsidR="000B2180" w:rsidRPr="000B2180" w:rsidRDefault="000B2180" w:rsidP="00562009">
            <w:pPr>
              <w:spacing w:before="120" w:after="120"/>
              <w:jc w:val="center"/>
              <w:rPr>
                <w:rFonts w:ascii="Arial" w:eastAsia="ＭＳ Ｐゴシック" w:hAnsi="Arial" w:cs="Arial"/>
                <w:color w:val="C00000"/>
                <w:sz w:val="18"/>
                <w:szCs w:val="18"/>
                <w:shd w:val="pct15" w:color="auto" w:fill="FFFFFF"/>
              </w:rPr>
            </w:pPr>
            <w:r w:rsidRPr="000B2180">
              <w:rPr>
                <w:rFonts w:ascii="Arial" w:eastAsia="ＭＳ Ｐゴシック" w:hAnsi="Arial" w:cs="Arial" w:hint="eastAsia"/>
                <w:color w:val="C00000"/>
                <w:sz w:val="18"/>
                <w:szCs w:val="18"/>
                <w:shd w:val="pct15" w:color="auto" w:fill="FFFFFF"/>
              </w:rPr>
              <w:t>5.0</w:t>
            </w:r>
          </w:p>
          <w:p w14:paraId="729CD93C" w14:textId="77777777" w:rsidR="000B2180" w:rsidRPr="000B2180" w:rsidRDefault="000B2180" w:rsidP="00562009">
            <w:pPr>
              <w:spacing w:before="120" w:after="120"/>
              <w:jc w:val="center"/>
              <w:rPr>
                <w:rFonts w:ascii="Arial" w:eastAsia="ＭＳ Ｐゴシック" w:hAnsi="Arial" w:cs="Arial"/>
                <w:color w:val="00B050"/>
                <w:sz w:val="18"/>
                <w:szCs w:val="18"/>
                <w:shd w:val="pct15" w:color="auto" w:fill="FFFFFF"/>
              </w:rPr>
            </w:pPr>
            <w:r w:rsidRPr="000B2180">
              <w:rPr>
                <w:rFonts w:ascii="Arial" w:eastAsia="ＭＳ Ｐゴシック" w:hAnsi="Arial" w:cs="Arial" w:hint="eastAsia"/>
                <w:sz w:val="18"/>
                <w:szCs w:val="18"/>
                <w:shd w:val="pct15" w:color="auto" w:fill="FFFFFF"/>
              </w:rPr>
              <w:t>(was 8.0)</w:t>
            </w:r>
          </w:p>
        </w:tc>
        <w:tc>
          <w:tcPr>
            <w:tcW w:w="1866" w:type="dxa"/>
            <w:tcBorders>
              <w:top w:val="single" w:sz="4" w:space="0" w:color="auto"/>
              <w:left w:val="nil"/>
              <w:bottom w:val="single" w:sz="4" w:space="0" w:color="auto"/>
              <w:right w:val="single" w:sz="4" w:space="0" w:color="auto"/>
            </w:tcBorders>
            <w:vAlign w:val="center"/>
          </w:tcPr>
          <w:p w14:paraId="0646CAD6" w14:textId="77777777" w:rsidR="000B2180" w:rsidRPr="000B2180" w:rsidRDefault="000B2180" w:rsidP="00562009">
            <w:pPr>
              <w:spacing w:before="120" w:after="120"/>
              <w:jc w:val="center"/>
              <w:rPr>
                <w:rFonts w:ascii="Arial" w:eastAsia="ＭＳ Ｐゴシック" w:hAnsi="Arial" w:cs="Arial"/>
                <w:color w:val="C00000"/>
                <w:sz w:val="18"/>
                <w:szCs w:val="18"/>
                <w:shd w:val="pct15" w:color="auto" w:fill="FFFFFF"/>
              </w:rPr>
            </w:pPr>
            <w:r w:rsidRPr="000B2180">
              <w:rPr>
                <w:rFonts w:ascii="Arial" w:eastAsia="ＭＳ Ｐゴシック" w:hAnsi="Arial" w:cs="Arial" w:hint="eastAsia"/>
                <w:color w:val="C00000"/>
                <w:sz w:val="18"/>
                <w:szCs w:val="18"/>
                <w:shd w:val="pct15" w:color="auto" w:fill="FFFFFF"/>
              </w:rPr>
              <w:t>3.5</w:t>
            </w:r>
          </w:p>
          <w:p w14:paraId="64E026EB" w14:textId="77777777" w:rsidR="000B2180" w:rsidRPr="000B2180" w:rsidRDefault="000B2180" w:rsidP="00562009">
            <w:pPr>
              <w:spacing w:before="120" w:after="120"/>
              <w:jc w:val="center"/>
              <w:rPr>
                <w:rFonts w:ascii="Arial" w:eastAsia="ＭＳ Ｐゴシック" w:hAnsi="Arial" w:cs="Arial"/>
                <w:color w:val="C00000"/>
                <w:sz w:val="18"/>
                <w:szCs w:val="18"/>
                <w:shd w:val="pct15" w:color="auto" w:fill="FFFFFF"/>
              </w:rPr>
            </w:pPr>
            <w:r w:rsidRPr="000B2180">
              <w:rPr>
                <w:rFonts w:ascii="Arial" w:eastAsia="ＭＳ Ｐゴシック" w:hAnsi="Arial" w:cs="Arial" w:hint="eastAsia"/>
                <w:sz w:val="18"/>
                <w:szCs w:val="18"/>
                <w:shd w:val="pct15" w:color="auto" w:fill="FFFFFF"/>
              </w:rPr>
              <w:t>(was 5.0)</w:t>
            </w:r>
          </w:p>
        </w:tc>
      </w:tr>
      <w:tr w:rsidR="000B2180" w:rsidRPr="000B2180" w14:paraId="342EF94F" w14:textId="77777777" w:rsidTr="00562009">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28760848" w14:textId="77777777" w:rsidR="000B2180" w:rsidRPr="000B2180" w:rsidRDefault="000B2180" w:rsidP="00562009">
            <w:pPr>
              <w:spacing w:before="120" w:after="120"/>
              <w:jc w:val="center"/>
              <w:rPr>
                <w:rFonts w:ascii="Arial" w:eastAsia="ＭＳ Ｐゴシック" w:hAnsi="Arial" w:cs="Arial"/>
                <w:color w:val="000000"/>
                <w:sz w:val="18"/>
                <w:szCs w:val="18"/>
                <w:shd w:val="pct15" w:color="auto" w:fill="FFFFFF"/>
              </w:rPr>
            </w:pPr>
            <w:r w:rsidRPr="000B2180">
              <w:rPr>
                <w:rFonts w:ascii="Arial" w:eastAsia="ＭＳ Ｐゴシック" w:hAnsi="Arial" w:cs="Arial"/>
                <w:color w:val="000000"/>
                <w:sz w:val="18"/>
                <w:szCs w:val="18"/>
                <w:shd w:val="pct15" w:color="auto" w:fill="FFFFFF"/>
              </w:rPr>
              <w:t>ChBW (400MHz)</w:t>
            </w:r>
          </w:p>
        </w:tc>
        <w:tc>
          <w:tcPr>
            <w:tcW w:w="2036" w:type="dxa"/>
            <w:tcBorders>
              <w:top w:val="single" w:sz="4" w:space="0" w:color="auto"/>
              <w:left w:val="nil"/>
              <w:bottom w:val="single" w:sz="4" w:space="0" w:color="auto"/>
              <w:right w:val="single" w:sz="4" w:space="0" w:color="auto"/>
            </w:tcBorders>
            <w:vAlign w:val="center"/>
          </w:tcPr>
          <w:p w14:paraId="53287EE2" w14:textId="77777777" w:rsidR="000B2180" w:rsidRPr="000B2180" w:rsidRDefault="000B2180" w:rsidP="00562009">
            <w:pPr>
              <w:spacing w:before="120" w:after="120"/>
              <w:jc w:val="center"/>
              <w:rPr>
                <w:rFonts w:ascii="Arial" w:eastAsia="ＭＳ Ｐゴシック" w:hAnsi="Arial" w:cs="Arial"/>
                <w:color w:val="C00000"/>
                <w:sz w:val="18"/>
                <w:szCs w:val="18"/>
                <w:shd w:val="pct15" w:color="auto" w:fill="FFFFFF"/>
              </w:rPr>
            </w:pPr>
            <w:r w:rsidRPr="000B2180">
              <w:rPr>
                <w:rFonts w:ascii="Arial" w:eastAsia="ＭＳ Ｐゴシック" w:hAnsi="Arial" w:cs="Arial" w:hint="eastAsia"/>
                <w:color w:val="C00000"/>
                <w:sz w:val="18"/>
                <w:szCs w:val="18"/>
                <w:shd w:val="pct15" w:color="auto" w:fill="FFFFFF"/>
              </w:rPr>
              <w:t>3.0</w:t>
            </w:r>
          </w:p>
          <w:p w14:paraId="53987DF1" w14:textId="77777777" w:rsidR="000B2180" w:rsidRPr="000B2180" w:rsidRDefault="000B2180" w:rsidP="00562009">
            <w:pPr>
              <w:spacing w:before="120" w:after="120"/>
              <w:jc w:val="center"/>
              <w:rPr>
                <w:rFonts w:ascii="Arial" w:eastAsia="ＭＳ Ｐゴシック" w:hAnsi="Arial" w:cs="Arial"/>
                <w:color w:val="C00000"/>
                <w:sz w:val="18"/>
                <w:szCs w:val="18"/>
                <w:shd w:val="pct15" w:color="auto" w:fill="FFFFFF"/>
              </w:rPr>
            </w:pPr>
            <w:r w:rsidRPr="000B2180">
              <w:rPr>
                <w:rFonts w:ascii="Arial" w:eastAsia="ＭＳ Ｐゴシック" w:hAnsi="Arial" w:cs="Arial" w:hint="eastAsia"/>
                <w:sz w:val="18"/>
                <w:szCs w:val="18"/>
                <w:shd w:val="pct15" w:color="auto" w:fill="FFFFFF"/>
              </w:rPr>
              <w:t>(was 5.0)</w:t>
            </w:r>
          </w:p>
        </w:tc>
        <w:tc>
          <w:tcPr>
            <w:tcW w:w="1866" w:type="dxa"/>
            <w:tcBorders>
              <w:top w:val="single" w:sz="4" w:space="0" w:color="auto"/>
              <w:left w:val="nil"/>
              <w:bottom w:val="single" w:sz="4" w:space="0" w:color="auto"/>
              <w:right w:val="single" w:sz="4" w:space="0" w:color="auto"/>
            </w:tcBorders>
            <w:vAlign w:val="center"/>
          </w:tcPr>
          <w:p w14:paraId="1C24583A" w14:textId="77777777" w:rsidR="000B2180" w:rsidRPr="000B2180" w:rsidRDefault="000B2180" w:rsidP="00562009">
            <w:pPr>
              <w:spacing w:before="120" w:after="120"/>
              <w:jc w:val="center"/>
              <w:rPr>
                <w:rFonts w:ascii="Arial" w:eastAsia="ＭＳ Ｐゴシック" w:hAnsi="Arial" w:cs="Arial"/>
                <w:color w:val="C00000"/>
                <w:sz w:val="18"/>
                <w:szCs w:val="18"/>
                <w:shd w:val="pct15" w:color="auto" w:fill="FFFFFF"/>
              </w:rPr>
            </w:pPr>
            <w:r w:rsidRPr="000B2180">
              <w:rPr>
                <w:rFonts w:ascii="Arial" w:eastAsia="ＭＳ Ｐゴシック" w:hAnsi="Arial" w:cs="Arial" w:hint="eastAsia"/>
                <w:color w:val="C00000"/>
                <w:sz w:val="18"/>
                <w:szCs w:val="18"/>
                <w:shd w:val="pct15" w:color="auto" w:fill="FFFFFF"/>
              </w:rPr>
              <w:t>2.0</w:t>
            </w:r>
          </w:p>
          <w:p w14:paraId="39595C19" w14:textId="77777777" w:rsidR="000B2180" w:rsidRPr="000B2180" w:rsidRDefault="000B2180" w:rsidP="00562009">
            <w:pPr>
              <w:spacing w:before="120" w:after="120"/>
              <w:jc w:val="center"/>
              <w:rPr>
                <w:rFonts w:ascii="Arial" w:eastAsia="ＭＳ Ｐゴシック" w:hAnsi="Arial" w:cs="Arial"/>
                <w:color w:val="C00000"/>
                <w:sz w:val="18"/>
                <w:szCs w:val="18"/>
                <w:shd w:val="pct15" w:color="auto" w:fill="FFFFFF"/>
              </w:rPr>
            </w:pPr>
            <w:r w:rsidRPr="000B2180">
              <w:rPr>
                <w:rFonts w:ascii="Arial" w:eastAsia="ＭＳ Ｐゴシック" w:hAnsi="Arial" w:cs="Arial" w:hint="eastAsia"/>
                <w:sz w:val="18"/>
                <w:szCs w:val="18"/>
                <w:shd w:val="pct15" w:color="auto" w:fill="FFFFFF"/>
              </w:rPr>
              <w:t>(was 2.0)</w:t>
            </w:r>
          </w:p>
        </w:tc>
      </w:tr>
    </w:tbl>
    <w:p w14:paraId="08D3891F" w14:textId="77777777" w:rsidR="000B2180" w:rsidRPr="000B2180" w:rsidRDefault="000B2180" w:rsidP="000B2180">
      <w:pPr>
        <w:spacing w:before="120" w:after="120"/>
        <w:rPr>
          <w:rFonts w:eastAsia="ＭＳ 明朝"/>
          <w:b/>
          <w:shd w:val="pct15" w:color="auto" w:fill="FFFFFF"/>
        </w:rPr>
      </w:pPr>
      <w:r w:rsidRPr="000B2180">
        <w:rPr>
          <w:rFonts w:eastAsia="ＭＳ 明朝" w:hint="eastAsia"/>
          <w:b/>
          <w:shd w:val="pct15" w:color="auto" w:fill="FFFFFF"/>
        </w:rPr>
        <w:t>Proposal 2 : For FR2 ACLR test case, test FR2 ACLR without relaxation for the configuration with MPR not greater than the values in Table 2.</w:t>
      </w:r>
    </w:p>
    <w:p w14:paraId="55CFE12D" w14:textId="77777777" w:rsidR="000B2180" w:rsidRPr="000B2180" w:rsidRDefault="000B2180" w:rsidP="000B2180">
      <w:pPr>
        <w:spacing w:before="120" w:after="120"/>
        <w:rPr>
          <w:rFonts w:eastAsia="ＭＳ 明朝"/>
          <w:b/>
          <w:shd w:val="pct15" w:color="auto" w:fill="FFFFFF"/>
        </w:rPr>
      </w:pPr>
      <w:r w:rsidRPr="000B2180">
        <w:rPr>
          <w:rFonts w:eastAsia="ＭＳ 明朝" w:hint="eastAsia"/>
          <w:b/>
          <w:shd w:val="pct15" w:color="auto" w:fill="FFFFFF"/>
        </w:rPr>
        <w:t xml:space="preserve">Proposal 3 : For FR2 ACLR test case for FR2a, apply the relaxation of (MPR for test points </w:t>
      </w:r>
      <w:r w:rsidRPr="000B2180">
        <w:rPr>
          <w:rFonts w:eastAsia="ＭＳ 明朝"/>
          <w:b/>
          <w:shd w:val="pct15" w:color="auto" w:fill="FFFFFF"/>
        </w:rPr>
        <w:t>–</w:t>
      </w:r>
      <w:r w:rsidRPr="000B2180">
        <w:rPr>
          <w:rFonts w:eastAsia="ＭＳ 明朝" w:hint="eastAsia"/>
          <w:b/>
          <w:shd w:val="pct15" w:color="auto" w:fill="FFFFFF"/>
        </w:rPr>
        <w:t xml:space="preserve"> value in Table 2) &gt; 0 for dBc value.</w:t>
      </w:r>
    </w:p>
    <w:p w14:paraId="578CA418" w14:textId="62DFC01D" w:rsidR="000B2180" w:rsidRDefault="00BC3882" w:rsidP="00EF4B02">
      <w:pPr>
        <w:spacing w:before="120" w:after="120"/>
        <w:rPr>
          <w:rFonts w:eastAsiaTheme="minorEastAsia"/>
        </w:rPr>
      </w:pPr>
      <w:r>
        <w:rPr>
          <w:rFonts w:eastAsiaTheme="minorEastAsia" w:hint="eastAsia"/>
        </w:rPr>
        <w:t>T</w:t>
      </w:r>
      <w:r>
        <w:rPr>
          <w:rFonts w:eastAsiaTheme="minorEastAsia"/>
        </w:rPr>
        <w:t xml:space="preserve">he relaxation value is calculated by the Proposal 3 in [1], however the calculation formula focuses only on MPR and the </w:t>
      </w:r>
      <w:r w:rsidR="00F23197">
        <w:rPr>
          <w:rFonts w:eastAsiaTheme="minorEastAsia"/>
        </w:rPr>
        <w:t>change</w:t>
      </w:r>
      <w:r>
        <w:rPr>
          <w:rFonts w:eastAsiaTheme="minorEastAsia"/>
        </w:rPr>
        <w:t xml:space="preserve"> of T(MPR) </w:t>
      </w:r>
      <w:r w:rsidR="00F23197">
        <w:rPr>
          <w:rFonts w:eastAsiaTheme="minorEastAsia"/>
        </w:rPr>
        <w:t xml:space="preserve">corresponding to MPR </w:t>
      </w:r>
      <w:r>
        <w:rPr>
          <w:rFonts w:eastAsiaTheme="minorEastAsia"/>
        </w:rPr>
        <w:t xml:space="preserve">is not considered. As a result, SNR of adjacent channel </w:t>
      </w:r>
      <w:r w:rsidR="00AA4C84">
        <w:rPr>
          <w:rFonts w:eastAsiaTheme="minorEastAsia"/>
        </w:rPr>
        <w:t>can be</w:t>
      </w:r>
      <w:r>
        <w:rPr>
          <w:rFonts w:eastAsiaTheme="minorEastAsia"/>
        </w:rPr>
        <w:t xml:space="preserve"> less than 6 dB despite relaxation.</w:t>
      </w:r>
      <w:r w:rsidR="00B209E0">
        <w:rPr>
          <w:rFonts w:eastAsiaTheme="minorEastAsia"/>
        </w:rPr>
        <w:t xml:space="preserve"> </w:t>
      </w:r>
      <w:r w:rsidR="006447B5">
        <w:rPr>
          <w:rFonts w:eastAsiaTheme="minorEastAsia"/>
        </w:rPr>
        <w:t xml:space="preserve">For example, in the case of CBW = 400 MHz, MPR = </w:t>
      </w:r>
      <w:r w:rsidR="00EF4B02">
        <w:rPr>
          <w:rFonts w:eastAsiaTheme="minorEastAsia"/>
        </w:rPr>
        <w:t>8</w:t>
      </w:r>
      <w:r w:rsidR="006447B5">
        <w:rPr>
          <w:rFonts w:eastAsiaTheme="minorEastAsia"/>
        </w:rPr>
        <w:t xml:space="preserve"> dB, SNR is -</w:t>
      </w:r>
      <w:r w:rsidR="00EF4B02">
        <w:rPr>
          <w:rFonts w:eastAsiaTheme="minorEastAsia"/>
        </w:rPr>
        <w:t>0</w:t>
      </w:r>
      <w:r w:rsidR="006447B5">
        <w:rPr>
          <w:rFonts w:eastAsiaTheme="minorEastAsia"/>
        </w:rPr>
        <w:t xml:space="preserve">.75 dB as shown in </w:t>
      </w:r>
      <w:r w:rsidR="00EF4B02">
        <w:rPr>
          <w:rFonts w:eastAsiaTheme="minorEastAsia"/>
        </w:rPr>
        <w:t>red cells in the Table 1 below, and it is necessary to relax to blue cells to achieve SNR = 6 dB. According to the Proposal 3 in [1], the relaxation value is calculated as 5 dB from the difference between 8 dB (MPR in red cells) and 3 dB (MPR in blue cells). However, not only MPR but also T(MPR) changes between red and blue cells. In the actual ACLR test cases, 5 dB relaxation is applied to ACLR instead of MPR. As a result, SNR is 4.25 dB (= -0.75 + 5) which less than 6 dB.</w:t>
      </w:r>
    </w:p>
    <w:p w14:paraId="2933D4F0" w14:textId="2CD25298" w:rsidR="00215434" w:rsidRDefault="00215434" w:rsidP="00215434">
      <w:pPr>
        <w:pStyle w:val="tdoc-header"/>
        <w:overflowPunct w:val="0"/>
        <w:autoSpaceDE w:val="0"/>
        <w:autoSpaceDN w:val="0"/>
        <w:adjustRightInd w:val="0"/>
        <w:spacing w:beforeLines="50" w:before="120" w:after="180"/>
        <w:textAlignment w:val="baseline"/>
        <w:outlineLvl w:val="2"/>
        <w:rPr>
          <w:rFonts w:ascii="Times New Roman" w:eastAsiaTheme="minorEastAsia" w:hAnsi="Times New Roman"/>
          <w:b/>
          <w:noProof w:val="0"/>
          <w:sz w:val="20"/>
          <w:lang w:val="en-US" w:eastAsia="ja-JP"/>
        </w:rPr>
      </w:pPr>
      <w:bookmarkStart w:id="1" w:name="o1"/>
      <w:r>
        <w:rPr>
          <w:rFonts w:ascii="Times New Roman" w:eastAsiaTheme="minorEastAsia" w:hAnsi="Times New Roman"/>
          <w:b/>
          <w:noProof w:val="0"/>
          <w:sz w:val="20"/>
          <w:lang w:val="en-US" w:eastAsia="ja-JP"/>
        </w:rPr>
        <w:t xml:space="preserve">Observation 1 : SNR of adjacent channel can be less than 6 dB despite relaxation when using previous relaxation value </w:t>
      </w:r>
      <w:r w:rsidR="00297E32">
        <w:rPr>
          <w:rFonts w:ascii="Times New Roman" w:eastAsiaTheme="minorEastAsia" w:hAnsi="Times New Roman"/>
          <w:b/>
          <w:noProof w:val="0"/>
          <w:sz w:val="20"/>
          <w:lang w:val="en-US" w:eastAsia="ja-JP"/>
        </w:rPr>
        <w:t>in single carrier</w:t>
      </w:r>
      <w:r>
        <w:rPr>
          <w:rFonts w:ascii="Times New Roman" w:eastAsiaTheme="minorEastAsia" w:hAnsi="Times New Roman"/>
          <w:b/>
          <w:noProof w:val="0"/>
          <w:sz w:val="20"/>
          <w:lang w:val="en-US" w:eastAsia="ja-JP"/>
        </w:rPr>
        <w:t xml:space="preserve"> FR2a ACLR test cases.</w:t>
      </w:r>
      <w:bookmarkEnd w:id="1"/>
    </w:p>
    <w:bookmarkEnd w:id="0"/>
    <w:p w14:paraId="00DF36BF" w14:textId="4723B0CE" w:rsidR="006D4B27" w:rsidRDefault="006D4B27" w:rsidP="006D4B27">
      <w:pPr>
        <w:pStyle w:val="af0"/>
        <w:keepNext/>
        <w:jc w:val="center"/>
      </w:pPr>
      <w:r>
        <w:t xml:space="preserve">Table </w:t>
      </w:r>
      <w:r w:rsidR="00150ED2">
        <w:fldChar w:fldCharType="begin"/>
      </w:r>
      <w:r w:rsidR="00150ED2">
        <w:instrText xml:space="preserve"> SEQ Table \* ARABIC </w:instrText>
      </w:r>
      <w:r w:rsidR="00150ED2">
        <w:fldChar w:fldCharType="separate"/>
      </w:r>
      <w:r>
        <w:rPr>
          <w:noProof/>
        </w:rPr>
        <w:t>1</w:t>
      </w:r>
      <w:r w:rsidR="00150ED2">
        <w:rPr>
          <w:noProof/>
        </w:rPr>
        <w:fldChar w:fldCharType="end"/>
      </w:r>
      <w:r>
        <w:t xml:space="preserve"> </w:t>
      </w:r>
      <w:r w:rsidR="00894750">
        <w:t xml:space="preserve">MPR and </w:t>
      </w:r>
      <w:r w:rsidR="00971351">
        <w:t>SNR</w:t>
      </w:r>
      <w:r>
        <w:t xml:space="preserve"> </w:t>
      </w:r>
      <w:r w:rsidR="00894750">
        <w:t>in FR2a</w:t>
      </w:r>
      <w:r w:rsidR="00971351">
        <w:t xml:space="preserve"> ACLR</w:t>
      </w:r>
      <w:r w:rsidR="002B574D">
        <w:t xml:space="preserve"> (CBW 400 MHz)</w:t>
      </w:r>
      <w:r>
        <w:t xml:space="preserve"> [dB]</w:t>
      </w:r>
    </w:p>
    <w:tbl>
      <w:tblPr>
        <w:tblW w:w="7314" w:type="dxa"/>
        <w:jc w:val="center"/>
        <w:tblLayout w:type="fixed"/>
        <w:tblCellMar>
          <w:left w:w="99" w:type="dxa"/>
          <w:right w:w="99" w:type="dxa"/>
        </w:tblCellMar>
        <w:tblLook w:val="04A0" w:firstRow="1" w:lastRow="0" w:firstColumn="1" w:lastColumn="0" w:noHBand="0" w:noVBand="1"/>
      </w:tblPr>
      <w:tblGrid>
        <w:gridCol w:w="964"/>
        <w:gridCol w:w="964"/>
        <w:gridCol w:w="964"/>
        <w:gridCol w:w="1474"/>
        <w:gridCol w:w="1474"/>
        <w:gridCol w:w="1474"/>
      </w:tblGrid>
      <w:tr w:rsidR="00EF4B02" w:rsidRPr="004318AE" w14:paraId="69E3C454" w14:textId="77777777" w:rsidTr="003306A8">
        <w:trPr>
          <w:trHeight w:val="340"/>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023CA" w14:textId="77777777" w:rsidR="00EF4B02" w:rsidRPr="004318AE" w:rsidRDefault="00EF4B02" w:rsidP="004318AE">
            <w:pPr>
              <w:spacing w:beforeLines="0" w:before="0" w:afterLines="0" w:after="0"/>
              <w:jc w:val="center"/>
              <w:rPr>
                <w:rFonts w:ascii="Arial" w:eastAsia="ＭＳ Ｐゴシック" w:hAnsi="Arial" w:cs="Arial"/>
                <w:color w:val="000000"/>
                <w:sz w:val="18"/>
                <w:szCs w:val="18"/>
              </w:rPr>
            </w:pPr>
            <w:r w:rsidRPr="004318AE">
              <w:rPr>
                <w:rFonts w:ascii="Arial" w:eastAsia="ＭＳ Ｐゴシック" w:hAnsi="Arial" w:cs="Arial"/>
                <w:color w:val="000000"/>
                <w:sz w:val="18"/>
                <w:szCs w:val="18"/>
              </w:rPr>
              <w:t>MBR</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7C9B76D" w14:textId="77777777" w:rsidR="00EF4B02" w:rsidRPr="004318AE" w:rsidRDefault="00EF4B02" w:rsidP="004318AE">
            <w:pPr>
              <w:spacing w:beforeLines="0" w:before="0" w:afterLines="0" w:after="0"/>
              <w:jc w:val="center"/>
              <w:rPr>
                <w:rFonts w:ascii="Arial" w:eastAsia="ＭＳ Ｐゴシック" w:hAnsi="Arial" w:cs="Arial"/>
                <w:color w:val="000000"/>
                <w:sz w:val="18"/>
                <w:szCs w:val="18"/>
              </w:rPr>
            </w:pPr>
            <w:r w:rsidRPr="004318AE">
              <w:rPr>
                <w:rFonts w:ascii="Arial" w:eastAsia="ＭＳ Ｐゴシック" w:hAnsi="Arial" w:cs="Arial"/>
                <w:color w:val="000000"/>
                <w:sz w:val="18"/>
                <w:szCs w:val="18"/>
              </w:rPr>
              <w:t>MPR</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408EAF88" w14:textId="77777777" w:rsidR="00EF4B02" w:rsidRPr="004318AE" w:rsidRDefault="00EF4B02" w:rsidP="004318AE">
            <w:pPr>
              <w:spacing w:beforeLines="0" w:before="0" w:afterLines="0" w:after="0"/>
              <w:jc w:val="center"/>
              <w:rPr>
                <w:rFonts w:ascii="Arial" w:eastAsia="ＭＳ Ｐゴシック" w:hAnsi="Arial" w:cs="Arial"/>
                <w:color w:val="000000"/>
                <w:sz w:val="18"/>
                <w:szCs w:val="18"/>
              </w:rPr>
            </w:pPr>
            <w:r w:rsidRPr="004318AE">
              <w:rPr>
                <w:rFonts w:ascii="Arial" w:eastAsia="ＭＳ Ｐゴシック" w:hAnsi="Arial" w:cs="Arial"/>
                <w:color w:val="000000"/>
                <w:sz w:val="18"/>
                <w:szCs w:val="18"/>
              </w:rPr>
              <w:t>T(MPR)</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CF0D391" w14:textId="77777777" w:rsidR="00EF4B02" w:rsidRPr="004318AE" w:rsidRDefault="00EF4B02" w:rsidP="004318AE">
            <w:pPr>
              <w:spacing w:beforeLines="0" w:before="0" w:afterLines="0" w:after="0"/>
              <w:jc w:val="center"/>
              <w:rPr>
                <w:rFonts w:ascii="Arial" w:eastAsia="ＭＳ Ｐゴシック" w:hAnsi="Arial" w:cs="Arial"/>
                <w:color w:val="000000"/>
                <w:sz w:val="18"/>
                <w:szCs w:val="18"/>
              </w:rPr>
            </w:pPr>
            <w:r w:rsidRPr="004318AE">
              <w:rPr>
                <w:rFonts w:ascii="Arial" w:eastAsia="ＭＳ Ｐゴシック" w:hAnsi="Arial" w:cs="Arial"/>
                <w:color w:val="000000"/>
                <w:sz w:val="18"/>
                <w:szCs w:val="18"/>
              </w:rPr>
              <w:t>Carrier SNR</w:t>
            </w:r>
            <w:r w:rsidRPr="004318AE">
              <w:rPr>
                <w:rFonts w:ascii="Arial" w:eastAsia="ＭＳ Ｐゴシック" w:hAnsi="Arial" w:cs="Arial"/>
                <w:color w:val="000000"/>
                <w:sz w:val="18"/>
                <w:szCs w:val="18"/>
              </w:rPr>
              <w:br/>
            </w:r>
            <w:r w:rsidRPr="004318AE">
              <w:rPr>
                <w:rFonts w:ascii="Arial" w:eastAsia="ＭＳ Ｐゴシック" w:hAnsi="Arial" w:cs="Arial"/>
                <w:color w:val="000000"/>
                <w:sz w:val="18"/>
                <w:szCs w:val="18"/>
              </w:rPr>
              <w:lastRenderedPageBreak/>
              <w:t>(Note 1)</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7DF12F5F" w14:textId="77777777" w:rsidR="00EF4B02" w:rsidRPr="004318AE" w:rsidRDefault="00EF4B02" w:rsidP="004318AE">
            <w:pPr>
              <w:spacing w:beforeLines="0" w:before="0" w:afterLines="0" w:after="0"/>
              <w:jc w:val="center"/>
              <w:rPr>
                <w:rFonts w:ascii="Arial" w:eastAsia="ＭＳ Ｐゴシック" w:hAnsi="Arial" w:cs="Arial"/>
                <w:color w:val="000000"/>
                <w:sz w:val="18"/>
                <w:szCs w:val="18"/>
              </w:rPr>
            </w:pPr>
            <w:r w:rsidRPr="004318AE">
              <w:rPr>
                <w:rFonts w:ascii="Arial" w:eastAsia="ＭＳ Ｐゴシック" w:hAnsi="Arial" w:cs="Arial"/>
                <w:color w:val="000000"/>
                <w:sz w:val="18"/>
                <w:szCs w:val="18"/>
              </w:rPr>
              <w:lastRenderedPageBreak/>
              <w:t xml:space="preserve">SNR incl. MBR, </w:t>
            </w:r>
            <w:r w:rsidRPr="004318AE">
              <w:rPr>
                <w:rFonts w:ascii="Arial" w:eastAsia="ＭＳ Ｐゴシック" w:hAnsi="Arial" w:cs="Arial"/>
                <w:color w:val="000000"/>
                <w:sz w:val="18"/>
                <w:szCs w:val="18"/>
              </w:rPr>
              <w:lastRenderedPageBreak/>
              <w:t>MPR,T(MPR)</w:t>
            </w:r>
            <w:r w:rsidRPr="004318AE">
              <w:rPr>
                <w:rFonts w:ascii="Arial" w:eastAsia="ＭＳ Ｐゴシック" w:hAnsi="Arial" w:cs="Arial"/>
                <w:color w:val="000000"/>
                <w:sz w:val="18"/>
                <w:szCs w:val="18"/>
              </w:rPr>
              <w:br/>
              <w:t>(Note 2)</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28B35D94" w14:textId="06458FC8" w:rsidR="00EF4B02" w:rsidRPr="004318AE" w:rsidRDefault="00EF4B02" w:rsidP="004318AE">
            <w:pPr>
              <w:spacing w:beforeLines="0" w:before="0" w:afterLines="0" w:after="0"/>
              <w:jc w:val="center"/>
              <w:rPr>
                <w:rFonts w:ascii="Arial" w:eastAsia="ＭＳ Ｐゴシック" w:hAnsi="Arial" w:cs="Arial"/>
                <w:color w:val="000000"/>
                <w:sz w:val="18"/>
                <w:szCs w:val="18"/>
              </w:rPr>
            </w:pPr>
            <w:r w:rsidRPr="004318AE">
              <w:rPr>
                <w:rFonts w:ascii="Arial" w:eastAsia="ＭＳ Ｐゴシック" w:hAnsi="Arial" w:cs="Arial"/>
                <w:color w:val="000000"/>
                <w:sz w:val="18"/>
                <w:szCs w:val="18"/>
              </w:rPr>
              <w:lastRenderedPageBreak/>
              <w:t>ACP SNR</w:t>
            </w:r>
            <w:r w:rsidRPr="004318AE">
              <w:rPr>
                <w:rFonts w:ascii="Arial" w:eastAsia="ＭＳ Ｐゴシック" w:hAnsi="Arial" w:cs="Arial"/>
                <w:color w:val="000000"/>
                <w:sz w:val="18"/>
                <w:szCs w:val="18"/>
              </w:rPr>
              <w:br/>
            </w:r>
            <w:r w:rsidR="008F3C34">
              <w:rPr>
                <w:rFonts w:ascii="Arial" w:eastAsia="ＭＳ Ｐゴシック" w:hAnsi="Arial" w:cs="Arial"/>
                <w:color w:val="000000"/>
                <w:sz w:val="18"/>
                <w:szCs w:val="18"/>
              </w:rPr>
              <w:lastRenderedPageBreak/>
              <w:t xml:space="preserve">CBW </w:t>
            </w:r>
            <w:r w:rsidRPr="004318AE">
              <w:rPr>
                <w:rFonts w:ascii="Arial" w:eastAsia="ＭＳ Ｐゴシック" w:hAnsi="Arial" w:cs="Arial"/>
                <w:color w:val="000000"/>
                <w:sz w:val="18"/>
                <w:szCs w:val="18"/>
              </w:rPr>
              <w:t>400</w:t>
            </w:r>
            <w:r w:rsidR="008F3C34">
              <w:rPr>
                <w:rFonts w:ascii="Arial" w:eastAsia="ＭＳ Ｐゴシック" w:hAnsi="Arial" w:cs="Arial"/>
                <w:color w:val="000000"/>
                <w:sz w:val="18"/>
                <w:szCs w:val="18"/>
              </w:rPr>
              <w:t xml:space="preserve"> </w:t>
            </w:r>
            <w:r w:rsidRPr="004318AE">
              <w:rPr>
                <w:rFonts w:ascii="Arial" w:eastAsia="ＭＳ Ｐゴシック" w:hAnsi="Arial" w:cs="Arial"/>
                <w:color w:val="000000"/>
                <w:sz w:val="18"/>
                <w:szCs w:val="18"/>
              </w:rPr>
              <w:t>MHz</w:t>
            </w:r>
            <w:r w:rsidRPr="004318AE">
              <w:rPr>
                <w:rFonts w:ascii="Arial" w:eastAsia="ＭＳ Ｐゴシック" w:hAnsi="Arial" w:cs="Arial"/>
                <w:color w:val="000000"/>
                <w:sz w:val="18"/>
                <w:szCs w:val="18"/>
              </w:rPr>
              <w:br/>
              <w:t>(Note 3)</w:t>
            </w:r>
          </w:p>
        </w:tc>
      </w:tr>
      <w:tr w:rsidR="00EF4B02" w:rsidRPr="004318AE" w14:paraId="3C9D0408"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1EFB7AF"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lastRenderedPageBreak/>
              <w:t>0.75</w:t>
            </w:r>
          </w:p>
        </w:tc>
        <w:tc>
          <w:tcPr>
            <w:tcW w:w="964" w:type="dxa"/>
            <w:tcBorders>
              <w:top w:val="nil"/>
              <w:left w:val="nil"/>
              <w:bottom w:val="single" w:sz="4" w:space="0" w:color="auto"/>
              <w:right w:val="single" w:sz="4" w:space="0" w:color="auto"/>
            </w:tcBorders>
            <w:shd w:val="clear" w:color="auto" w:fill="auto"/>
            <w:noWrap/>
            <w:vAlign w:val="center"/>
            <w:hideMark/>
          </w:tcPr>
          <w:p w14:paraId="4466A75D"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12F7F1E"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w:t>
            </w:r>
          </w:p>
        </w:tc>
        <w:tc>
          <w:tcPr>
            <w:tcW w:w="1474" w:type="dxa"/>
            <w:tcBorders>
              <w:top w:val="nil"/>
              <w:left w:val="nil"/>
              <w:bottom w:val="single" w:sz="4" w:space="0" w:color="auto"/>
              <w:right w:val="single" w:sz="4" w:space="0" w:color="auto"/>
            </w:tcBorders>
            <w:shd w:val="clear" w:color="auto" w:fill="auto"/>
            <w:noWrap/>
            <w:vAlign w:val="center"/>
            <w:hideMark/>
          </w:tcPr>
          <w:p w14:paraId="062C5DB2"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6F132730"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29.25</w:t>
            </w:r>
          </w:p>
        </w:tc>
        <w:tc>
          <w:tcPr>
            <w:tcW w:w="1474" w:type="dxa"/>
            <w:tcBorders>
              <w:top w:val="nil"/>
              <w:left w:val="nil"/>
              <w:bottom w:val="single" w:sz="4" w:space="0" w:color="auto"/>
              <w:right w:val="single" w:sz="4" w:space="0" w:color="auto"/>
            </w:tcBorders>
            <w:shd w:val="clear" w:color="auto" w:fill="auto"/>
            <w:noWrap/>
            <w:vAlign w:val="center"/>
            <w:hideMark/>
          </w:tcPr>
          <w:p w14:paraId="4CD35F1D" w14:textId="77777777" w:rsidR="00EF4B02" w:rsidRPr="004318AE" w:rsidRDefault="00EF4B02" w:rsidP="004318AE">
            <w:pPr>
              <w:spacing w:beforeLines="0" w:before="0" w:afterLines="0" w:after="0"/>
              <w:jc w:val="right"/>
              <w:rPr>
                <w:rFonts w:ascii="Arial" w:eastAsia="ＭＳ Ｐゴシック" w:hAnsi="Arial" w:cs="Arial"/>
                <w:color w:val="00B050"/>
                <w:sz w:val="18"/>
                <w:szCs w:val="18"/>
              </w:rPr>
            </w:pPr>
            <w:r w:rsidRPr="004318AE">
              <w:rPr>
                <w:rFonts w:ascii="Arial" w:eastAsia="ＭＳ Ｐゴシック" w:hAnsi="Arial" w:cs="Arial"/>
                <w:color w:val="00B050"/>
                <w:sz w:val="18"/>
                <w:szCs w:val="18"/>
              </w:rPr>
              <w:t>12.25</w:t>
            </w:r>
          </w:p>
        </w:tc>
      </w:tr>
      <w:tr w:rsidR="00EF4B02" w:rsidRPr="004318AE" w14:paraId="4B426F4E"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EB0817E"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464AFC5"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25B7C8BF"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169D195C"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23E2AD53"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27.25</w:t>
            </w:r>
          </w:p>
        </w:tc>
        <w:tc>
          <w:tcPr>
            <w:tcW w:w="1474" w:type="dxa"/>
            <w:tcBorders>
              <w:top w:val="nil"/>
              <w:left w:val="nil"/>
              <w:bottom w:val="single" w:sz="4" w:space="0" w:color="auto"/>
              <w:right w:val="single" w:sz="4" w:space="0" w:color="auto"/>
            </w:tcBorders>
            <w:shd w:val="clear" w:color="auto" w:fill="auto"/>
            <w:noWrap/>
            <w:vAlign w:val="center"/>
            <w:hideMark/>
          </w:tcPr>
          <w:p w14:paraId="4A2006E5" w14:textId="77777777" w:rsidR="00EF4B02" w:rsidRPr="004318AE" w:rsidRDefault="00EF4B02" w:rsidP="004318AE">
            <w:pPr>
              <w:spacing w:beforeLines="0" w:before="0" w:afterLines="0" w:after="0"/>
              <w:jc w:val="right"/>
              <w:rPr>
                <w:rFonts w:ascii="Arial" w:eastAsia="ＭＳ Ｐゴシック" w:hAnsi="Arial" w:cs="Arial"/>
                <w:color w:val="00B050"/>
                <w:sz w:val="18"/>
                <w:szCs w:val="18"/>
              </w:rPr>
            </w:pPr>
            <w:r w:rsidRPr="004318AE">
              <w:rPr>
                <w:rFonts w:ascii="Arial" w:eastAsia="ＭＳ Ｐゴシック" w:hAnsi="Arial" w:cs="Arial"/>
                <w:color w:val="00B050"/>
                <w:sz w:val="18"/>
                <w:szCs w:val="18"/>
              </w:rPr>
              <w:t>10.25</w:t>
            </w:r>
          </w:p>
        </w:tc>
      </w:tr>
      <w:tr w:rsidR="00EF4B02" w:rsidRPr="004318AE" w14:paraId="31A15DB7"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EB4DE86"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BC996B2"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4FA6E03D"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4FF55921"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12692015"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26.75</w:t>
            </w:r>
          </w:p>
        </w:tc>
        <w:tc>
          <w:tcPr>
            <w:tcW w:w="1474" w:type="dxa"/>
            <w:tcBorders>
              <w:top w:val="nil"/>
              <w:left w:val="nil"/>
              <w:bottom w:val="single" w:sz="4" w:space="0" w:color="auto"/>
              <w:right w:val="single" w:sz="4" w:space="0" w:color="auto"/>
            </w:tcBorders>
            <w:shd w:val="clear" w:color="auto" w:fill="auto"/>
            <w:noWrap/>
            <w:vAlign w:val="center"/>
            <w:hideMark/>
          </w:tcPr>
          <w:p w14:paraId="660077FB" w14:textId="77777777" w:rsidR="00EF4B02" w:rsidRPr="004318AE" w:rsidRDefault="00EF4B02" w:rsidP="004318AE">
            <w:pPr>
              <w:spacing w:beforeLines="0" w:before="0" w:afterLines="0" w:after="0"/>
              <w:jc w:val="right"/>
              <w:rPr>
                <w:rFonts w:ascii="Arial" w:eastAsia="ＭＳ Ｐゴシック" w:hAnsi="Arial" w:cs="Arial"/>
                <w:color w:val="00B050"/>
                <w:sz w:val="18"/>
                <w:szCs w:val="18"/>
              </w:rPr>
            </w:pPr>
            <w:r w:rsidRPr="004318AE">
              <w:rPr>
                <w:rFonts w:ascii="Arial" w:eastAsia="ＭＳ Ｐゴシック" w:hAnsi="Arial" w:cs="Arial"/>
                <w:color w:val="00B050"/>
                <w:sz w:val="18"/>
                <w:szCs w:val="18"/>
              </w:rPr>
              <w:t>9.75</w:t>
            </w:r>
          </w:p>
        </w:tc>
      </w:tr>
      <w:tr w:rsidR="00EF4B02" w:rsidRPr="004318AE" w14:paraId="15703831"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694FE17"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6CE46C34"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1217FB68"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3D1489A4"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57F12FA5"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26.25</w:t>
            </w:r>
          </w:p>
        </w:tc>
        <w:tc>
          <w:tcPr>
            <w:tcW w:w="1474" w:type="dxa"/>
            <w:tcBorders>
              <w:top w:val="nil"/>
              <w:left w:val="nil"/>
              <w:bottom w:val="single" w:sz="4" w:space="0" w:color="auto"/>
              <w:right w:val="single" w:sz="4" w:space="0" w:color="auto"/>
            </w:tcBorders>
            <w:shd w:val="clear" w:color="auto" w:fill="auto"/>
            <w:noWrap/>
            <w:vAlign w:val="center"/>
            <w:hideMark/>
          </w:tcPr>
          <w:p w14:paraId="5ABDA954" w14:textId="77777777" w:rsidR="00EF4B02" w:rsidRPr="004318AE" w:rsidRDefault="00EF4B02" w:rsidP="004318AE">
            <w:pPr>
              <w:spacing w:beforeLines="0" w:before="0" w:afterLines="0" w:after="0"/>
              <w:jc w:val="right"/>
              <w:rPr>
                <w:rFonts w:ascii="Arial" w:eastAsia="ＭＳ Ｐゴシック" w:hAnsi="Arial" w:cs="Arial"/>
                <w:color w:val="00B050"/>
                <w:sz w:val="18"/>
                <w:szCs w:val="18"/>
              </w:rPr>
            </w:pPr>
            <w:r w:rsidRPr="004318AE">
              <w:rPr>
                <w:rFonts w:ascii="Arial" w:eastAsia="ＭＳ Ｐゴシック" w:hAnsi="Arial" w:cs="Arial"/>
                <w:color w:val="00B050"/>
                <w:sz w:val="18"/>
                <w:szCs w:val="18"/>
              </w:rPr>
              <w:t>9.25</w:t>
            </w:r>
          </w:p>
        </w:tc>
      </w:tr>
      <w:tr w:rsidR="00EF4B02" w:rsidRPr="004318AE" w14:paraId="29DB3102"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D286467"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61A08A86"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66EF1EFA"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7E845706"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360B8B33"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25.75</w:t>
            </w:r>
          </w:p>
        </w:tc>
        <w:tc>
          <w:tcPr>
            <w:tcW w:w="1474" w:type="dxa"/>
            <w:tcBorders>
              <w:top w:val="nil"/>
              <w:left w:val="nil"/>
              <w:bottom w:val="single" w:sz="4" w:space="0" w:color="auto"/>
              <w:right w:val="single" w:sz="4" w:space="0" w:color="auto"/>
            </w:tcBorders>
            <w:shd w:val="clear" w:color="auto" w:fill="auto"/>
            <w:noWrap/>
            <w:vAlign w:val="center"/>
            <w:hideMark/>
          </w:tcPr>
          <w:p w14:paraId="73E7ED7B" w14:textId="77777777" w:rsidR="00EF4B02" w:rsidRPr="004318AE" w:rsidRDefault="00EF4B02" w:rsidP="004318AE">
            <w:pPr>
              <w:spacing w:beforeLines="0" w:before="0" w:afterLines="0" w:after="0"/>
              <w:jc w:val="right"/>
              <w:rPr>
                <w:rFonts w:ascii="Arial" w:eastAsia="ＭＳ Ｐゴシック" w:hAnsi="Arial" w:cs="Arial"/>
                <w:color w:val="00B050"/>
                <w:sz w:val="18"/>
                <w:szCs w:val="18"/>
              </w:rPr>
            </w:pPr>
            <w:r w:rsidRPr="004318AE">
              <w:rPr>
                <w:rFonts w:ascii="Arial" w:eastAsia="ＭＳ Ｐゴシック" w:hAnsi="Arial" w:cs="Arial"/>
                <w:color w:val="00B050"/>
                <w:sz w:val="18"/>
                <w:szCs w:val="18"/>
              </w:rPr>
              <w:t>8.75</w:t>
            </w:r>
          </w:p>
        </w:tc>
      </w:tr>
      <w:tr w:rsidR="00EF4B02" w:rsidRPr="004318AE" w14:paraId="784E86AF"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8F3F331"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21C573FF"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2EFFC545"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w:t>
            </w:r>
          </w:p>
        </w:tc>
        <w:tc>
          <w:tcPr>
            <w:tcW w:w="1474" w:type="dxa"/>
            <w:tcBorders>
              <w:top w:val="nil"/>
              <w:left w:val="nil"/>
              <w:bottom w:val="single" w:sz="4" w:space="0" w:color="auto"/>
              <w:right w:val="single" w:sz="4" w:space="0" w:color="auto"/>
            </w:tcBorders>
            <w:shd w:val="clear" w:color="auto" w:fill="auto"/>
            <w:noWrap/>
            <w:vAlign w:val="center"/>
            <w:hideMark/>
          </w:tcPr>
          <w:p w14:paraId="253FB46C"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17F94A3C"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24.75</w:t>
            </w:r>
          </w:p>
        </w:tc>
        <w:tc>
          <w:tcPr>
            <w:tcW w:w="1474" w:type="dxa"/>
            <w:tcBorders>
              <w:top w:val="nil"/>
              <w:left w:val="nil"/>
              <w:bottom w:val="single" w:sz="4" w:space="0" w:color="auto"/>
              <w:right w:val="single" w:sz="4" w:space="0" w:color="auto"/>
            </w:tcBorders>
            <w:shd w:val="clear" w:color="auto" w:fill="auto"/>
            <w:noWrap/>
            <w:vAlign w:val="center"/>
            <w:hideMark/>
          </w:tcPr>
          <w:p w14:paraId="51A19FB6" w14:textId="77777777" w:rsidR="00EF4B02" w:rsidRPr="004318AE" w:rsidRDefault="00EF4B02" w:rsidP="004318AE">
            <w:pPr>
              <w:spacing w:beforeLines="0" w:before="0" w:afterLines="0" w:after="0"/>
              <w:jc w:val="right"/>
              <w:rPr>
                <w:rFonts w:ascii="Arial" w:eastAsia="ＭＳ Ｐゴシック" w:hAnsi="Arial" w:cs="Arial"/>
                <w:color w:val="00B050"/>
                <w:sz w:val="18"/>
                <w:szCs w:val="18"/>
              </w:rPr>
            </w:pPr>
            <w:r w:rsidRPr="004318AE">
              <w:rPr>
                <w:rFonts w:ascii="Arial" w:eastAsia="ＭＳ Ｐゴシック" w:hAnsi="Arial" w:cs="Arial"/>
                <w:color w:val="00B050"/>
                <w:sz w:val="18"/>
                <w:szCs w:val="18"/>
              </w:rPr>
              <w:t>7.75</w:t>
            </w:r>
          </w:p>
        </w:tc>
      </w:tr>
      <w:tr w:rsidR="00EF4B02" w:rsidRPr="004318AE" w14:paraId="5C1F9EC8" w14:textId="77777777" w:rsidTr="003306A8">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7791CDA0"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2F8A5C40"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w:t>
            </w:r>
          </w:p>
        </w:tc>
        <w:tc>
          <w:tcPr>
            <w:tcW w:w="964"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6A01D718"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w:t>
            </w:r>
          </w:p>
        </w:tc>
        <w:tc>
          <w:tcPr>
            <w:tcW w:w="1474"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63A5975F"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62AD07AD"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24.25</w:t>
            </w:r>
          </w:p>
        </w:tc>
        <w:tc>
          <w:tcPr>
            <w:tcW w:w="1474"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230C74D5" w14:textId="77777777" w:rsidR="00EF4B02" w:rsidRPr="004318AE" w:rsidRDefault="00EF4B02" w:rsidP="004318AE">
            <w:pPr>
              <w:spacing w:beforeLines="0" w:before="0" w:afterLines="0" w:after="0"/>
              <w:jc w:val="right"/>
              <w:rPr>
                <w:rFonts w:ascii="Arial" w:eastAsia="ＭＳ Ｐゴシック" w:hAnsi="Arial" w:cs="Arial"/>
                <w:color w:val="00B050"/>
                <w:sz w:val="18"/>
                <w:szCs w:val="18"/>
              </w:rPr>
            </w:pPr>
            <w:r w:rsidRPr="004318AE">
              <w:rPr>
                <w:rFonts w:ascii="Arial" w:eastAsia="ＭＳ Ｐゴシック" w:hAnsi="Arial" w:cs="Arial"/>
                <w:color w:val="00B050"/>
                <w:sz w:val="18"/>
                <w:szCs w:val="18"/>
              </w:rPr>
              <w:t>7.25</w:t>
            </w:r>
          </w:p>
        </w:tc>
      </w:tr>
      <w:tr w:rsidR="00EF4B02" w:rsidRPr="004318AE" w14:paraId="0FCCEBE8" w14:textId="77777777" w:rsidTr="003306A8">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B4323"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4EB5F71"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34B96810"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7DA0AE0"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12DFFDC8"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22.75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617A34B"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5.75</w:t>
            </w:r>
          </w:p>
        </w:tc>
      </w:tr>
      <w:tr w:rsidR="00EF4B02" w:rsidRPr="004318AE" w14:paraId="39F771F1"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382EB96"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094BE33"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355162CD"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w:t>
            </w:r>
          </w:p>
        </w:tc>
        <w:tc>
          <w:tcPr>
            <w:tcW w:w="1474" w:type="dxa"/>
            <w:tcBorders>
              <w:top w:val="nil"/>
              <w:left w:val="nil"/>
              <w:bottom w:val="single" w:sz="4" w:space="0" w:color="auto"/>
              <w:right w:val="single" w:sz="4" w:space="0" w:color="auto"/>
            </w:tcBorders>
            <w:shd w:val="clear" w:color="auto" w:fill="auto"/>
            <w:noWrap/>
            <w:vAlign w:val="center"/>
            <w:hideMark/>
          </w:tcPr>
          <w:p w14:paraId="0E4815C3"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7E7791A8"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22.25</w:t>
            </w:r>
          </w:p>
        </w:tc>
        <w:tc>
          <w:tcPr>
            <w:tcW w:w="1474" w:type="dxa"/>
            <w:tcBorders>
              <w:top w:val="nil"/>
              <w:left w:val="nil"/>
              <w:bottom w:val="single" w:sz="4" w:space="0" w:color="auto"/>
              <w:right w:val="single" w:sz="4" w:space="0" w:color="auto"/>
            </w:tcBorders>
            <w:shd w:val="clear" w:color="auto" w:fill="auto"/>
            <w:noWrap/>
            <w:vAlign w:val="center"/>
            <w:hideMark/>
          </w:tcPr>
          <w:p w14:paraId="4C1BE699"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5.25</w:t>
            </w:r>
          </w:p>
        </w:tc>
      </w:tr>
      <w:tr w:rsidR="00EF4B02" w:rsidRPr="004318AE" w14:paraId="7E601BE4"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4DB103A"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430A6D91"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021A2E1E"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4</w:t>
            </w:r>
          </w:p>
        </w:tc>
        <w:tc>
          <w:tcPr>
            <w:tcW w:w="1474" w:type="dxa"/>
            <w:tcBorders>
              <w:top w:val="nil"/>
              <w:left w:val="nil"/>
              <w:bottom w:val="single" w:sz="4" w:space="0" w:color="auto"/>
              <w:right w:val="single" w:sz="4" w:space="0" w:color="auto"/>
            </w:tcBorders>
            <w:shd w:val="clear" w:color="auto" w:fill="auto"/>
            <w:noWrap/>
            <w:vAlign w:val="center"/>
            <w:hideMark/>
          </w:tcPr>
          <w:p w14:paraId="4167F197"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4BAC0CA4"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20.75</w:t>
            </w:r>
          </w:p>
        </w:tc>
        <w:tc>
          <w:tcPr>
            <w:tcW w:w="1474" w:type="dxa"/>
            <w:tcBorders>
              <w:top w:val="nil"/>
              <w:left w:val="nil"/>
              <w:bottom w:val="single" w:sz="4" w:space="0" w:color="auto"/>
              <w:right w:val="single" w:sz="4" w:space="0" w:color="auto"/>
            </w:tcBorders>
            <w:shd w:val="clear" w:color="auto" w:fill="auto"/>
            <w:noWrap/>
            <w:vAlign w:val="center"/>
            <w:hideMark/>
          </w:tcPr>
          <w:p w14:paraId="226DD7CE"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3.75</w:t>
            </w:r>
          </w:p>
        </w:tc>
      </w:tr>
      <w:tr w:rsidR="00EF4B02" w:rsidRPr="004318AE" w14:paraId="730AA6FA"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81AE9B2"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4B8432D8"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w:t>
            </w:r>
          </w:p>
        </w:tc>
        <w:tc>
          <w:tcPr>
            <w:tcW w:w="964" w:type="dxa"/>
            <w:tcBorders>
              <w:top w:val="nil"/>
              <w:left w:val="nil"/>
              <w:bottom w:val="single" w:sz="4" w:space="0" w:color="auto"/>
              <w:right w:val="single" w:sz="4" w:space="0" w:color="auto"/>
            </w:tcBorders>
            <w:shd w:val="clear" w:color="auto" w:fill="auto"/>
            <w:noWrap/>
            <w:vAlign w:val="center"/>
            <w:hideMark/>
          </w:tcPr>
          <w:p w14:paraId="299F78DD"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4</w:t>
            </w:r>
          </w:p>
        </w:tc>
        <w:tc>
          <w:tcPr>
            <w:tcW w:w="1474" w:type="dxa"/>
            <w:tcBorders>
              <w:top w:val="nil"/>
              <w:left w:val="nil"/>
              <w:bottom w:val="single" w:sz="4" w:space="0" w:color="auto"/>
              <w:right w:val="single" w:sz="4" w:space="0" w:color="auto"/>
            </w:tcBorders>
            <w:shd w:val="clear" w:color="auto" w:fill="auto"/>
            <w:noWrap/>
            <w:vAlign w:val="center"/>
            <w:hideMark/>
          </w:tcPr>
          <w:p w14:paraId="65EC7B71"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3C4890FE"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20.25</w:t>
            </w:r>
          </w:p>
        </w:tc>
        <w:tc>
          <w:tcPr>
            <w:tcW w:w="1474" w:type="dxa"/>
            <w:tcBorders>
              <w:top w:val="nil"/>
              <w:left w:val="nil"/>
              <w:bottom w:val="single" w:sz="4" w:space="0" w:color="auto"/>
              <w:right w:val="single" w:sz="4" w:space="0" w:color="auto"/>
            </w:tcBorders>
            <w:shd w:val="clear" w:color="auto" w:fill="auto"/>
            <w:noWrap/>
            <w:vAlign w:val="center"/>
            <w:hideMark/>
          </w:tcPr>
          <w:p w14:paraId="46EF2C2D"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3.25</w:t>
            </w:r>
          </w:p>
        </w:tc>
      </w:tr>
      <w:tr w:rsidR="00EF4B02" w:rsidRPr="004318AE" w14:paraId="00353E56"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AB4C073"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347F0E5"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5.5</w:t>
            </w:r>
          </w:p>
        </w:tc>
        <w:tc>
          <w:tcPr>
            <w:tcW w:w="964" w:type="dxa"/>
            <w:tcBorders>
              <w:top w:val="nil"/>
              <w:left w:val="nil"/>
              <w:bottom w:val="single" w:sz="4" w:space="0" w:color="auto"/>
              <w:right w:val="single" w:sz="4" w:space="0" w:color="auto"/>
            </w:tcBorders>
            <w:shd w:val="clear" w:color="auto" w:fill="auto"/>
            <w:noWrap/>
            <w:vAlign w:val="center"/>
            <w:hideMark/>
          </w:tcPr>
          <w:p w14:paraId="79F13111"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34F45C01"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1D7A6277"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18.75</w:t>
            </w:r>
          </w:p>
        </w:tc>
        <w:tc>
          <w:tcPr>
            <w:tcW w:w="1474" w:type="dxa"/>
            <w:tcBorders>
              <w:top w:val="nil"/>
              <w:left w:val="nil"/>
              <w:bottom w:val="single" w:sz="4" w:space="0" w:color="auto"/>
              <w:right w:val="single" w:sz="4" w:space="0" w:color="auto"/>
            </w:tcBorders>
            <w:shd w:val="clear" w:color="auto" w:fill="auto"/>
            <w:noWrap/>
            <w:vAlign w:val="center"/>
            <w:hideMark/>
          </w:tcPr>
          <w:p w14:paraId="7B20295F"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1.75</w:t>
            </w:r>
          </w:p>
        </w:tc>
      </w:tr>
      <w:tr w:rsidR="00EF4B02" w:rsidRPr="004318AE" w14:paraId="5853D7F0"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5A5130E"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78D8C132"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6</w:t>
            </w:r>
          </w:p>
        </w:tc>
        <w:tc>
          <w:tcPr>
            <w:tcW w:w="964" w:type="dxa"/>
            <w:tcBorders>
              <w:top w:val="nil"/>
              <w:left w:val="nil"/>
              <w:bottom w:val="single" w:sz="4" w:space="0" w:color="auto"/>
              <w:right w:val="single" w:sz="4" w:space="0" w:color="auto"/>
            </w:tcBorders>
            <w:shd w:val="clear" w:color="auto" w:fill="auto"/>
            <w:noWrap/>
            <w:vAlign w:val="center"/>
            <w:hideMark/>
          </w:tcPr>
          <w:p w14:paraId="2E78A3D1"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65315055"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2FE3AAB1"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18.25</w:t>
            </w:r>
          </w:p>
        </w:tc>
        <w:tc>
          <w:tcPr>
            <w:tcW w:w="1474" w:type="dxa"/>
            <w:tcBorders>
              <w:top w:val="nil"/>
              <w:left w:val="nil"/>
              <w:bottom w:val="single" w:sz="4" w:space="0" w:color="auto"/>
              <w:right w:val="single" w:sz="4" w:space="0" w:color="auto"/>
            </w:tcBorders>
            <w:shd w:val="clear" w:color="auto" w:fill="auto"/>
            <w:noWrap/>
            <w:vAlign w:val="center"/>
            <w:hideMark/>
          </w:tcPr>
          <w:p w14:paraId="4C180BA9"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1.25</w:t>
            </w:r>
          </w:p>
        </w:tc>
      </w:tr>
      <w:tr w:rsidR="00EF4B02" w:rsidRPr="004318AE" w14:paraId="0C2529C3"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2390097A"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67C84763"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6.5</w:t>
            </w:r>
          </w:p>
        </w:tc>
        <w:tc>
          <w:tcPr>
            <w:tcW w:w="964" w:type="dxa"/>
            <w:tcBorders>
              <w:top w:val="nil"/>
              <w:left w:val="nil"/>
              <w:bottom w:val="single" w:sz="4" w:space="0" w:color="auto"/>
              <w:right w:val="single" w:sz="4" w:space="0" w:color="auto"/>
            </w:tcBorders>
            <w:shd w:val="clear" w:color="auto" w:fill="auto"/>
            <w:noWrap/>
            <w:vAlign w:val="center"/>
            <w:hideMark/>
          </w:tcPr>
          <w:p w14:paraId="09679867"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664E6F6C"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6A15716D"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17.75</w:t>
            </w:r>
          </w:p>
        </w:tc>
        <w:tc>
          <w:tcPr>
            <w:tcW w:w="1474" w:type="dxa"/>
            <w:tcBorders>
              <w:top w:val="nil"/>
              <w:left w:val="nil"/>
              <w:bottom w:val="single" w:sz="4" w:space="0" w:color="auto"/>
              <w:right w:val="single" w:sz="4" w:space="0" w:color="auto"/>
            </w:tcBorders>
            <w:shd w:val="clear" w:color="auto" w:fill="auto"/>
            <w:noWrap/>
            <w:vAlign w:val="center"/>
            <w:hideMark/>
          </w:tcPr>
          <w:p w14:paraId="53AD51B7"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r>
      <w:tr w:rsidR="00EF4B02" w:rsidRPr="004318AE" w14:paraId="0E862286"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8BFE361"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4482A2EE"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7</w:t>
            </w:r>
          </w:p>
        </w:tc>
        <w:tc>
          <w:tcPr>
            <w:tcW w:w="964" w:type="dxa"/>
            <w:tcBorders>
              <w:top w:val="nil"/>
              <w:left w:val="nil"/>
              <w:bottom w:val="single" w:sz="4" w:space="0" w:color="auto"/>
              <w:right w:val="single" w:sz="4" w:space="0" w:color="auto"/>
            </w:tcBorders>
            <w:shd w:val="clear" w:color="auto" w:fill="auto"/>
            <w:noWrap/>
            <w:vAlign w:val="center"/>
            <w:hideMark/>
          </w:tcPr>
          <w:p w14:paraId="62B1621F"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4A0E1B0C"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1A3088C2"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17.25</w:t>
            </w:r>
          </w:p>
        </w:tc>
        <w:tc>
          <w:tcPr>
            <w:tcW w:w="1474" w:type="dxa"/>
            <w:tcBorders>
              <w:top w:val="nil"/>
              <w:left w:val="nil"/>
              <w:bottom w:val="single" w:sz="4" w:space="0" w:color="auto"/>
              <w:right w:val="single" w:sz="4" w:space="0" w:color="auto"/>
            </w:tcBorders>
            <w:shd w:val="clear" w:color="auto" w:fill="auto"/>
            <w:noWrap/>
            <w:vAlign w:val="center"/>
            <w:hideMark/>
          </w:tcPr>
          <w:p w14:paraId="52FB3572"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0.25</w:t>
            </w:r>
          </w:p>
        </w:tc>
      </w:tr>
      <w:tr w:rsidR="00EF4B02" w:rsidRPr="004318AE" w14:paraId="57368487"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AE715A4"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E361FCE"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7.5</w:t>
            </w:r>
          </w:p>
        </w:tc>
        <w:tc>
          <w:tcPr>
            <w:tcW w:w="964" w:type="dxa"/>
            <w:tcBorders>
              <w:top w:val="nil"/>
              <w:left w:val="nil"/>
              <w:bottom w:val="single" w:sz="4" w:space="0" w:color="auto"/>
              <w:right w:val="single" w:sz="4" w:space="0" w:color="auto"/>
            </w:tcBorders>
            <w:shd w:val="clear" w:color="auto" w:fill="auto"/>
            <w:noWrap/>
            <w:vAlign w:val="center"/>
            <w:hideMark/>
          </w:tcPr>
          <w:p w14:paraId="1D6ED28B"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3F8FD485"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0BD8CABC"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16.75</w:t>
            </w:r>
          </w:p>
        </w:tc>
        <w:tc>
          <w:tcPr>
            <w:tcW w:w="1474" w:type="dxa"/>
            <w:tcBorders>
              <w:top w:val="nil"/>
              <w:left w:val="nil"/>
              <w:bottom w:val="single" w:sz="4" w:space="0" w:color="auto"/>
              <w:right w:val="single" w:sz="4" w:space="0" w:color="auto"/>
            </w:tcBorders>
            <w:shd w:val="clear" w:color="auto" w:fill="auto"/>
            <w:noWrap/>
            <w:vAlign w:val="center"/>
            <w:hideMark/>
          </w:tcPr>
          <w:p w14:paraId="16E64EAA"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-0.25</w:t>
            </w:r>
          </w:p>
        </w:tc>
      </w:tr>
      <w:tr w:rsidR="00EF4B02" w:rsidRPr="004318AE" w14:paraId="3F93041B"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F2DBDB" w:themeFill="accent2" w:themeFillTint="33"/>
            <w:noWrap/>
            <w:vAlign w:val="center"/>
            <w:hideMark/>
          </w:tcPr>
          <w:p w14:paraId="61871757"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F2DBDB" w:themeFill="accent2" w:themeFillTint="33"/>
            <w:noWrap/>
            <w:vAlign w:val="center"/>
            <w:hideMark/>
          </w:tcPr>
          <w:p w14:paraId="16975ED1"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8</w:t>
            </w:r>
          </w:p>
        </w:tc>
        <w:tc>
          <w:tcPr>
            <w:tcW w:w="964" w:type="dxa"/>
            <w:tcBorders>
              <w:top w:val="nil"/>
              <w:left w:val="nil"/>
              <w:bottom w:val="single" w:sz="4" w:space="0" w:color="auto"/>
              <w:right w:val="single" w:sz="4" w:space="0" w:color="auto"/>
            </w:tcBorders>
            <w:shd w:val="clear" w:color="auto" w:fill="F2DBDB" w:themeFill="accent2" w:themeFillTint="33"/>
            <w:noWrap/>
            <w:vAlign w:val="center"/>
            <w:hideMark/>
          </w:tcPr>
          <w:p w14:paraId="481D3538"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F2DBDB" w:themeFill="accent2" w:themeFillTint="33"/>
            <w:noWrap/>
            <w:vAlign w:val="center"/>
            <w:hideMark/>
          </w:tcPr>
          <w:p w14:paraId="238F6F26"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F2DBDB" w:themeFill="accent2" w:themeFillTint="33"/>
            <w:noWrap/>
            <w:vAlign w:val="center"/>
            <w:hideMark/>
          </w:tcPr>
          <w:p w14:paraId="50A7DB6C"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16.25</w:t>
            </w:r>
          </w:p>
        </w:tc>
        <w:tc>
          <w:tcPr>
            <w:tcW w:w="1474" w:type="dxa"/>
            <w:tcBorders>
              <w:top w:val="nil"/>
              <w:left w:val="nil"/>
              <w:bottom w:val="single" w:sz="4" w:space="0" w:color="auto"/>
              <w:right w:val="single" w:sz="4" w:space="0" w:color="auto"/>
            </w:tcBorders>
            <w:shd w:val="clear" w:color="auto" w:fill="F2DBDB" w:themeFill="accent2" w:themeFillTint="33"/>
            <w:noWrap/>
            <w:vAlign w:val="center"/>
            <w:hideMark/>
          </w:tcPr>
          <w:p w14:paraId="5299972C"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r>
      <w:tr w:rsidR="00EF4B02" w:rsidRPr="004318AE" w14:paraId="1628D7C3"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611498B"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603F02C8"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8.5</w:t>
            </w:r>
          </w:p>
        </w:tc>
        <w:tc>
          <w:tcPr>
            <w:tcW w:w="964" w:type="dxa"/>
            <w:tcBorders>
              <w:top w:val="nil"/>
              <w:left w:val="nil"/>
              <w:bottom w:val="single" w:sz="4" w:space="0" w:color="auto"/>
              <w:right w:val="single" w:sz="4" w:space="0" w:color="auto"/>
            </w:tcBorders>
            <w:shd w:val="clear" w:color="auto" w:fill="auto"/>
            <w:noWrap/>
            <w:vAlign w:val="center"/>
            <w:hideMark/>
          </w:tcPr>
          <w:p w14:paraId="6C5A8FB7"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6948503F"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163B68F7"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15.75</w:t>
            </w:r>
          </w:p>
        </w:tc>
        <w:tc>
          <w:tcPr>
            <w:tcW w:w="1474" w:type="dxa"/>
            <w:tcBorders>
              <w:top w:val="nil"/>
              <w:left w:val="nil"/>
              <w:bottom w:val="single" w:sz="4" w:space="0" w:color="auto"/>
              <w:right w:val="single" w:sz="4" w:space="0" w:color="auto"/>
            </w:tcBorders>
            <w:shd w:val="clear" w:color="auto" w:fill="auto"/>
            <w:noWrap/>
            <w:vAlign w:val="center"/>
            <w:hideMark/>
          </w:tcPr>
          <w:p w14:paraId="00368AAD"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-1.25</w:t>
            </w:r>
          </w:p>
        </w:tc>
      </w:tr>
      <w:tr w:rsidR="00EF4B02" w:rsidRPr="004318AE" w14:paraId="583F4A28" w14:textId="77777777" w:rsidTr="003306A8">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A1D0C"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2B691A98"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9</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7A2E0CC3"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53AC82FC"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1C29D7FD"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15.25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C4FC19B" w14:textId="77777777" w:rsidR="00EF4B02" w:rsidRPr="004318AE" w:rsidRDefault="00EF4B02" w:rsidP="004318AE">
            <w:pPr>
              <w:spacing w:beforeLines="0" w:before="0" w:afterLines="0" w:after="0"/>
              <w:jc w:val="right"/>
              <w:rPr>
                <w:rFonts w:ascii="Arial" w:eastAsia="ＭＳ Ｐゴシック" w:hAnsi="Arial" w:cs="Arial"/>
                <w:color w:val="000000"/>
                <w:sz w:val="18"/>
                <w:szCs w:val="18"/>
              </w:rPr>
            </w:pPr>
            <w:r w:rsidRPr="004318AE">
              <w:rPr>
                <w:rFonts w:ascii="Arial" w:eastAsia="ＭＳ Ｐゴシック" w:hAnsi="Arial" w:cs="Arial"/>
                <w:color w:val="000000"/>
                <w:sz w:val="18"/>
                <w:szCs w:val="18"/>
              </w:rPr>
              <w:t>-1.75</w:t>
            </w:r>
          </w:p>
        </w:tc>
      </w:tr>
      <w:tr w:rsidR="00EF4B02" w:rsidRPr="004318AE" w14:paraId="03CD8169" w14:textId="77777777" w:rsidTr="003306A8">
        <w:trPr>
          <w:trHeight w:val="283"/>
          <w:jc w:val="center"/>
        </w:trPr>
        <w:tc>
          <w:tcPr>
            <w:tcW w:w="7313" w:type="dxa"/>
            <w:gridSpan w:val="6"/>
            <w:tcBorders>
              <w:top w:val="single" w:sz="4" w:space="0" w:color="auto"/>
              <w:left w:val="single" w:sz="4" w:space="0" w:color="auto"/>
              <w:bottom w:val="nil"/>
              <w:right w:val="single" w:sz="4" w:space="0" w:color="000000"/>
            </w:tcBorders>
            <w:shd w:val="clear" w:color="auto" w:fill="auto"/>
            <w:noWrap/>
            <w:vAlign w:val="center"/>
            <w:hideMark/>
          </w:tcPr>
          <w:p w14:paraId="43DAB797" w14:textId="77777777" w:rsidR="00EF4B02" w:rsidRPr="004318AE" w:rsidRDefault="00EF4B02" w:rsidP="004318AE">
            <w:pPr>
              <w:spacing w:beforeLines="0" w:before="0" w:afterLines="0" w:after="0"/>
              <w:rPr>
                <w:rFonts w:ascii="Arial" w:eastAsia="ＭＳ Ｐゴシック" w:hAnsi="Arial" w:cs="Arial"/>
                <w:color w:val="000000"/>
                <w:sz w:val="18"/>
                <w:szCs w:val="18"/>
              </w:rPr>
            </w:pPr>
            <w:r w:rsidRPr="004318AE">
              <w:rPr>
                <w:rFonts w:ascii="Arial" w:eastAsia="ＭＳ Ｐゴシック" w:hAnsi="Arial" w:cs="Arial"/>
                <w:color w:val="000000"/>
                <w:sz w:val="18"/>
                <w:szCs w:val="18"/>
              </w:rPr>
              <w:t>Note 1: Based on [R5-200868]</w:t>
            </w:r>
          </w:p>
        </w:tc>
      </w:tr>
      <w:tr w:rsidR="00EF4B02" w:rsidRPr="004318AE" w14:paraId="55BB0D1D" w14:textId="77777777" w:rsidTr="003306A8">
        <w:trPr>
          <w:trHeight w:val="283"/>
          <w:jc w:val="center"/>
        </w:trPr>
        <w:tc>
          <w:tcPr>
            <w:tcW w:w="7313" w:type="dxa"/>
            <w:gridSpan w:val="6"/>
            <w:tcBorders>
              <w:top w:val="nil"/>
              <w:left w:val="single" w:sz="4" w:space="0" w:color="auto"/>
              <w:bottom w:val="nil"/>
              <w:right w:val="single" w:sz="4" w:space="0" w:color="000000"/>
            </w:tcBorders>
            <w:shd w:val="clear" w:color="auto" w:fill="auto"/>
            <w:noWrap/>
            <w:vAlign w:val="center"/>
            <w:hideMark/>
          </w:tcPr>
          <w:p w14:paraId="7DEA4161" w14:textId="77777777" w:rsidR="00EF4B02" w:rsidRPr="004318AE" w:rsidRDefault="00EF4B02" w:rsidP="004318AE">
            <w:pPr>
              <w:spacing w:beforeLines="0" w:before="0" w:afterLines="0" w:after="0"/>
              <w:rPr>
                <w:rFonts w:ascii="Arial" w:eastAsia="ＭＳ Ｐゴシック" w:hAnsi="Arial" w:cs="Arial"/>
                <w:color w:val="000000"/>
                <w:sz w:val="18"/>
                <w:szCs w:val="18"/>
              </w:rPr>
            </w:pPr>
            <w:r w:rsidRPr="004318AE">
              <w:rPr>
                <w:rFonts w:ascii="Arial" w:eastAsia="ＭＳ Ｐゴシック" w:hAnsi="Arial" w:cs="Arial"/>
                <w:color w:val="000000"/>
                <w:sz w:val="18"/>
                <w:szCs w:val="18"/>
              </w:rPr>
              <w:t>Note 2: Carrier SNR - MBR - MPR - T(MPR)</w:t>
            </w:r>
          </w:p>
        </w:tc>
      </w:tr>
      <w:tr w:rsidR="00EF4B02" w:rsidRPr="004318AE" w14:paraId="06B0743E" w14:textId="77777777" w:rsidTr="003306A8">
        <w:trPr>
          <w:trHeight w:val="283"/>
          <w:jc w:val="center"/>
        </w:trPr>
        <w:tc>
          <w:tcPr>
            <w:tcW w:w="7313" w:type="dxa"/>
            <w:gridSpan w:val="6"/>
            <w:tcBorders>
              <w:top w:val="nil"/>
              <w:left w:val="single" w:sz="4" w:space="0" w:color="auto"/>
              <w:bottom w:val="single" w:sz="4" w:space="0" w:color="auto"/>
              <w:right w:val="single" w:sz="4" w:space="0" w:color="000000"/>
            </w:tcBorders>
            <w:shd w:val="clear" w:color="auto" w:fill="auto"/>
            <w:noWrap/>
            <w:vAlign w:val="center"/>
            <w:hideMark/>
          </w:tcPr>
          <w:p w14:paraId="03F2F44B" w14:textId="77777777" w:rsidR="00EF4B02" w:rsidRPr="004318AE" w:rsidRDefault="00EF4B02" w:rsidP="004318AE">
            <w:pPr>
              <w:spacing w:beforeLines="0" w:before="0" w:afterLines="0" w:after="0"/>
              <w:rPr>
                <w:rFonts w:ascii="Arial" w:eastAsia="ＭＳ Ｐゴシック" w:hAnsi="Arial" w:cs="Arial"/>
                <w:color w:val="000000"/>
                <w:sz w:val="18"/>
                <w:szCs w:val="18"/>
              </w:rPr>
            </w:pPr>
            <w:r w:rsidRPr="004318AE">
              <w:rPr>
                <w:rFonts w:ascii="Arial" w:eastAsia="ＭＳ Ｐゴシック" w:hAnsi="Arial" w:cs="Arial"/>
                <w:color w:val="000000"/>
                <w:sz w:val="18"/>
                <w:szCs w:val="18"/>
              </w:rPr>
              <w:t>Note 3: SNR incl. MBR, MPR, T(MPR) - 17dB (ACLR)</w:t>
            </w:r>
          </w:p>
        </w:tc>
      </w:tr>
    </w:tbl>
    <w:p w14:paraId="2AB72E66" w14:textId="5B9E4F54" w:rsidR="0086544B" w:rsidRDefault="00297E32" w:rsidP="000122AF">
      <w:pPr>
        <w:spacing w:before="120" w:after="120"/>
      </w:pPr>
      <w:r>
        <w:rPr>
          <w:rFonts w:eastAsiaTheme="minorEastAsia" w:hint="eastAsia"/>
        </w:rPr>
        <w:t>I</w:t>
      </w:r>
      <w:r>
        <w:rPr>
          <w:rFonts w:eastAsiaTheme="minorEastAsia"/>
        </w:rPr>
        <w:t xml:space="preserve">n order to resolve this problem, we propose to focus on the difference </w:t>
      </w:r>
      <w:r w:rsidR="000122AF">
        <w:rPr>
          <w:rFonts w:eastAsiaTheme="minorEastAsia"/>
        </w:rPr>
        <w:t>between 6 dB and</w:t>
      </w:r>
      <w:r>
        <w:rPr>
          <w:rFonts w:eastAsiaTheme="minorEastAsia"/>
        </w:rPr>
        <w:t xml:space="preserve"> SNR </w:t>
      </w:r>
      <w:r w:rsidR="000122AF">
        <w:rPr>
          <w:rFonts w:eastAsiaTheme="minorEastAsia"/>
        </w:rPr>
        <w:t xml:space="preserve">at each MPR. The relaxation value for each CBW is shown in Table 2 below. The same </w:t>
      </w:r>
      <w:r w:rsidR="00CE4D31">
        <w:rPr>
          <w:rFonts w:eastAsiaTheme="minorEastAsia"/>
        </w:rPr>
        <w:t>method and values are already proposed and endorsed in ACLR CA test cases [2].</w:t>
      </w:r>
    </w:p>
    <w:p w14:paraId="160CE55C" w14:textId="18011D60" w:rsidR="00C90A16" w:rsidRDefault="00C90A16" w:rsidP="00C90A16">
      <w:pPr>
        <w:pStyle w:val="af0"/>
        <w:keepNext/>
        <w:jc w:val="center"/>
      </w:pPr>
      <w:r>
        <w:t xml:space="preserve">Table </w:t>
      </w:r>
      <w:r w:rsidR="00150ED2">
        <w:fldChar w:fldCharType="begin"/>
      </w:r>
      <w:r w:rsidR="00150ED2">
        <w:instrText xml:space="preserve"> SEQ Table \* ARABIC </w:instrText>
      </w:r>
      <w:r w:rsidR="00150ED2">
        <w:fldChar w:fldCharType="separate"/>
      </w:r>
      <w:r>
        <w:rPr>
          <w:noProof/>
        </w:rPr>
        <w:t>2</w:t>
      </w:r>
      <w:r w:rsidR="00150ED2">
        <w:rPr>
          <w:noProof/>
        </w:rPr>
        <w:fldChar w:fldCharType="end"/>
      </w:r>
      <w:r>
        <w:t xml:space="preserve"> </w:t>
      </w:r>
      <w:r w:rsidR="003306A8">
        <w:t>SNR and r</w:t>
      </w:r>
      <w:r w:rsidR="00CE4D31">
        <w:t>elaxation value for FR2a ACLR</w:t>
      </w:r>
      <w:r w:rsidR="00086BC3">
        <w:t xml:space="preserve"> (</w:t>
      </w:r>
      <w:r w:rsidR="00CE4D31">
        <w:t>Single carrier</w:t>
      </w:r>
      <w:r w:rsidR="00086BC3">
        <w:t>)</w:t>
      </w:r>
    </w:p>
    <w:tbl>
      <w:tblPr>
        <w:tblW w:w="8676" w:type="dxa"/>
        <w:jc w:val="center"/>
        <w:tblLayout w:type="fixed"/>
        <w:tblCellMar>
          <w:left w:w="99" w:type="dxa"/>
          <w:right w:w="99" w:type="dxa"/>
        </w:tblCellMar>
        <w:tblLook w:val="04A0" w:firstRow="1" w:lastRow="0" w:firstColumn="1" w:lastColumn="0" w:noHBand="0" w:noVBand="1"/>
      </w:tblPr>
      <w:tblGrid>
        <w:gridCol w:w="964"/>
        <w:gridCol w:w="964"/>
        <w:gridCol w:w="964"/>
        <w:gridCol w:w="964"/>
        <w:gridCol w:w="964"/>
        <w:gridCol w:w="964"/>
        <w:gridCol w:w="964"/>
        <w:gridCol w:w="964"/>
        <w:gridCol w:w="964"/>
      </w:tblGrid>
      <w:tr w:rsidR="003306A8" w:rsidRPr="003306A8" w14:paraId="33846EEB" w14:textId="77777777" w:rsidTr="003306A8">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78C44" w14:textId="77777777" w:rsidR="003306A8" w:rsidRPr="003306A8" w:rsidRDefault="003306A8" w:rsidP="003306A8">
            <w:pPr>
              <w:spacing w:beforeLines="0" w:before="0" w:afterLines="0" w:after="0"/>
              <w:rPr>
                <w:rFonts w:ascii="Arial" w:eastAsia="ＭＳ Ｐゴシック" w:hAnsi="Arial" w:cs="Arial"/>
                <w:color w:val="000000"/>
                <w:sz w:val="18"/>
                <w:szCs w:val="18"/>
              </w:rPr>
            </w:pPr>
            <w:r w:rsidRPr="003306A8">
              <w:rPr>
                <w:rFonts w:ascii="Arial" w:eastAsia="ＭＳ Ｐゴシック" w:hAnsi="Arial" w:cs="Arial"/>
                <w:color w:val="000000"/>
                <w:sz w:val="18"/>
                <w:szCs w:val="18"/>
              </w:rPr>
              <w:t xml:space="preserve">　</w:t>
            </w:r>
          </w:p>
        </w:tc>
        <w:tc>
          <w:tcPr>
            <w:tcW w:w="385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6CD0364" w14:textId="77777777" w:rsidR="003306A8" w:rsidRPr="003306A8" w:rsidRDefault="003306A8" w:rsidP="003306A8">
            <w:pPr>
              <w:spacing w:beforeLines="0" w:before="0" w:afterLines="0" w:after="0"/>
              <w:jc w:val="center"/>
              <w:rPr>
                <w:rFonts w:ascii="Arial" w:eastAsia="ＭＳ Ｐゴシック" w:hAnsi="Arial" w:cs="Arial"/>
                <w:color w:val="000000"/>
                <w:sz w:val="18"/>
                <w:szCs w:val="18"/>
              </w:rPr>
            </w:pPr>
            <w:r w:rsidRPr="003306A8">
              <w:rPr>
                <w:rFonts w:ascii="Arial" w:eastAsia="ＭＳ Ｐゴシック" w:hAnsi="Arial" w:cs="Arial"/>
                <w:color w:val="000000"/>
                <w:sz w:val="18"/>
                <w:szCs w:val="18"/>
              </w:rPr>
              <w:t>SNR</w:t>
            </w:r>
          </w:p>
        </w:tc>
        <w:tc>
          <w:tcPr>
            <w:tcW w:w="385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207E260" w14:textId="77777777" w:rsidR="003306A8" w:rsidRPr="003306A8" w:rsidRDefault="003306A8" w:rsidP="003306A8">
            <w:pPr>
              <w:spacing w:beforeLines="0" w:before="0" w:afterLines="0" w:after="0"/>
              <w:jc w:val="center"/>
              <w:rPr>
                <w:rFonts w:ascii="Arial" w:eastAsia="ＭＳ Ｐゴシック" w:hAnsi="Arial" w:cs="Arial"/>
                <w:color w:val="000000"/>
                <w:sz w:val="18"/>
                <w:szCs w:val="18"/>
              </w:rPr>
            </w:pPr>
            <w:r w:rsidRPr="003306A8">
              <w:rPr>
                <w:rFonts w:ascii="Arial" w:eastAsia="ＭＳ Ｐゴシック" w:hAnsi="Arial" w:cs="Arial"/>
                <w:color w:val="000000"/>
                <w:sz w:val="18"/>
                <w:szCs w:val="18"/>
              </w:rPr>
              <w:t>Relaxation</w:t>
            </w:r>
          </w:p>
        </w:tc>
      </w:tr>
      <w:tr w:rsidR="003306A8" w:rsidRPr="003306A8" w14:paraId="2BC93A91"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A9FF287" w14:textId="77777777" w:rsidR="003306A8" w:rsidRPr="003306A8" w:rsidRDefault="003306A8" w:rsidP="003306A8">
            <w:pPr>
              <w:spacing w:beforeLines="0" w:before="0" w:afterLines="0" w:after="0"/>
              <w:jc w:val="center"/>
              <w:rPr>
                <w:rFonts w:ascii="Arial" w:eastAsia="ＭＳ Ｐゴシック" w:hAnsi="Arial" w:cs="Arial"/>
                <w:color w:val="000000"/>
                <w:sz w:val="18"/>
                <w:szCs w:val="18"/>
              </w:rPr>
            </w:pPr>
            <w:r w:rsidRPr="003306A8">
              <w:rPr>
                <w:rFonts w:ascii="Arial" w:eastAsia="ＭＳ Ｐゴシック" w:hAnsi="Arial" w:cs="Arial"/>
                <w:color w:val="000000"/>
                <w:sz w:val="18"/>
                <w:szCs w:val="18"/>
              </w:rPr>
              <w:t>MPR</w:t>
            </w:r>
          </w:p>
        </w:tc>
        <w:tc>
          <w:tcPr>
            <w:tcW w:w="964" w:type="dxa"/>
            <w:tcBorders>
              <w:top w:val="nil"/>
              <w:left w:val="nil"/>
              <w:bottom w:val="single" w:sz="4" w:space="0" w:color="auto"/>
              <w:right w:val="single" w:sz="4" w:space="0" w:color="auto"/>
            </w:tcBorders>
            <w:shd w:val="clear" w:color="auto" w:fill="auto"/>
            <w:vAlign w:val="center"/>
            <w:hideMark/>
          </w:tcPr>
          <w:p w14:paraId="652817FB" w14:textId="77777777" w:rsidR="003306A8" w:rsidRPr="003306A8" w:rsidRDefault="003306A8" w:rsidP="003306A8">
            <w:pPr>
              <w:spacing w:beforeLines="0" w:before="0" w:afterLines="0" w:after="0"/>
              <w:jc w:val="center"/>
              <w:rPr>
                <w:rFonts w:ascii="Arial" w:eastAsia="ＭＳ Ｐゴシック" w:hAnsi="Arial" w:cs="Arial"/>
                <w:color w:val="000000"/>
                <w:sz w:val="18"/>
                <w:szCs w:val="18"/>
              </w:rPr>
            </w:pPr>
            <w:r w:rsidRPr="003306A8">
              <w:rPr>
                <w:rFonts w:ascii="Arial" w:eastAsia="ＭＳ Ｐゴシック" w:hAnsi="Arial" w:cs="Arial"/>
                <w:color w:val="000000"/>
                <w:sz w:val="18"/>
                <w:szCs w:val="18"/>
              </w:rPr>
              <w:t>CBW</w:t>
            </w:r>
            <w:r w:rsidRPr="003306A8">
              <w:rPr>
                <w:rFonts w:ascii="Arial" w:eastAsia="ＭＳ Ｐゴシック" w:hAnsi="Arial" w:cs="Arial"/>
                <w:color w:val="000000"/>
                <w:sz w:val="18"/>
                <w:szCs w:val="18"/>
              </w:rPr>
              <w:br/>
              <w:t>50 MHz</w:t>
            </w:r>
          </w:p>
        </w:tc>
        <w:tc>
          <w:tcPr>
            <w:tcW w:w="964" w:type="dxa"/>
            <w:tcBorders>
              <w:top w:val="nil"/>
              <w:left w:val="nil"/>
              <w:bottom w:val="single" w:sz="4" w:space="0" w:color="auto"/>
              <w:right w:val="single" w:sz="4" w:space="0" w:color="auto"/>
            </w:tcBorders>
            <w:shd w:val="clear" w:color="auto" w:fill="auto"/>
            <w:vAlign w:val="center"/>
            <w:hideMark/>
          </w:tcPr>
          <w:p w14:paraId="4E2CEA99" w14:textId="77777777" w:rsidR="003306A8" w:rsidRPr="003306A8" w:rsidRDefault="003306A8" w:rsidP="003306A8">
            <w:pPr>
              <w:spacing w:beforeLines="0" w:before="0" w:afterLines="0" w:after="0"/>
              <w:jc w:val="center"/>
              <w:rPr>
                <w:rFonts w:ascii="Arial" w:eastAsia="ＭＳ Ｐゴシック" w:hAnsi="Arial" w:cs="Arial"/>
                <w:color w:val="000000"/>
                <w:sz w:val="18"/>
                <w:szCs w:val="18"/>
              </w:rPr>
            </w:pPr>
            <w:r w:rsidRPr="003306A8">
              <w:rPr>
                <w:rFonts w:ascii="Arial" w:eastAsia="ＭＳ Ｐゴシック" w:hAnsi="Arial" w:cs="Arial"/>
                <w:color w:val="000000"/>
                <w:sz w:val="18"/>
                <w:szCs w:val="18"/>
              </w:rPr>
              <w:t>CBW</w:t>
            </w:r>
            <w:r w:rsidRPr="003306A8">
              <w:rPr>
                <w:rFonts w:ascii="Arial" w:eastAsia="ＭＳ Ｐゴシック" w:hAnsi="Arial" w:cs="Arial"/>
                <w:color w:val="000000"/>
                <w:sz w:val="18"/>
                <w:szCs w:val="18"/>
              </w:rPr>
              <w:br/>
              <w:t>100 MHz</w:t>
            </w:r>
          </w:p>
        </w:tc>
        <w:tc>
          <w:tcPr>
            <w:tcW w:w="964" w:type="dxa"/>
            <w:tcBorders>
              <w:top w:val="nil"/>
              <w:left w:val="nil"/>
              <w:bottom w:val="single" w:sz="4" w:space="0" w:color="auto"/>
              <w:right w:val="single" w:sz="4" w:space="0" w:color="auto"/>
            </w:tcBorders>
            <w:shd w:val="clear" w:color="auto" w:fill="auto"/>
            <w:vAlign w:val="center"/>
            <w:hideMark/>
          </w:tcPr>
          <w:p w14:paraId="2C30D76F" w14:textId="77777777" w:rsidR="003306A8" w:rsidRPr="003306A8" w:rsidRDefault="003306A8" w:rsidP="003306A8">
            <w:pPr>
              <w:spacing w:beforeLines="0" w:before="0" w:afterLines="0" w:after="0"/>
              <w:jc w:val="center"/>
              <w:rPr>
                <w:rFonts w:ascii="Arial" w:eastAsia="ＭＳ Ｐゴシック" w:hAnsi="Arial" w:cs="Arial"/>
                <w:color w:val="000000"/>
                <w:sz w:val="18"/>
                <w:szCs w:val="18"/>
              </w:rPr>
            </w:pPr>
            <w:r w:rsidRPr="003306A8">
              <w:rPr>
                <w:rFonts w:ascii="Arial" w:eastAsia="ＭＳ Ｐゴシック" w:hAnsi="Arial" w:cs="Arial"/>
                <w:color w:val="000000"/>
                <w:sz w:val="18"/>
                <w:szCs w:val="18"/>
              </w:rPr>
              <w:t>CBW</w:t>
            </w:r>
            <w:r w:rsidRPr="003306A8">
              <w:rPr>
                <w:rFonts w:ascii="Arial" w:eastAsia="ＭＳ Ｐゴシック" w:hAnsi="Arial" w:cs="Arial"/>
                <w:color w:val="000000"/>
                <w:sz w:val="18"/>
                <w:szCs w:val="18"/>
              </w:rPr>
              <w:br/>
              <w:t>200 MHz</w:t>
            </w:r>
          </w:p>
        </w:tc>
        <w:tc>
          <w:tcPr>
            <w:tcW w:w="964" w:type="dxa"/>
            <w:tcBorders>
              <w:top w:val="nil"/>
              <w:left w:val="nil"/>
              <w:bottom w:val="single" w:sz="4" w:space="0" w:color="auto"/>
              <w:right w:val="single" w:sz="4" w:space="0" w:color="auto"/>
            </w:tcBorders>
            <w:shd w:val="clear" w:color="auto" w:fill="auto"/>
            <w:vAlign w:val="center"/>
            <w:hideMark/>
          </w:tcPr>
          <w:p w14:paraId="68C58DB8" w14:textId="77777777" w:rsidR="003306A8" w:rsidRPr="003306A8" w:rsidRDefault="003306A8" w:rsidP="003306A8">
            <w:pPr>
              <w:spacing w:beforeLines="0" w:before="0" w:afterLines="0" w:after="0"/>
              <w:jc w:val="center"/>
              <w:rPr>
                <w:rFonts w:ascii="Arial" w:eastAsia="ＭＳ Ｐゴシック" w:hAnsi="Arial" w:cs="Arial"/>
                <w:color w:val="000000"/>
                <w:sz w:val="18"/>
                <w:szCs w:val="18"/>
              </w:rPr>
            </w:pPr>
            <w:r w:rsidRPr="003306A8">
              <w:rPr>
                <w:rFonts w:ascii="Arial" w:eastAsia="ＭＳ Ｐゴシック" w:hAnsi="Arial" w:cs="Arial"/>
                <w:color w:val="000000"/>
                <w:sz w:val="18"/>
                <w:szCs w:val="18"/>
              </w:rPr>
              <w:t>CBW</w:t>
            </w:r>
            <w:r w:rsidRPr="003306A8">
              <w:rPr>
                <w:rFonts w:ascii="Arial" w:eastAsia="ＭＳ Ｐゴシック" w:hAnsi="Arial" w:cs="Arial"/>
                <w:color w:val="000000"/>
                <w:sz w:val="18"/>
                <w:szCs w:val="18"/>
              </w:rPr>
              <w:br/>
              <w:t>400 MHz</w:t>
            </w:r>
          </w:p>
        </w:tc>
        <w:tc>
          <w:tcPr>
            <w:tcW w:w="964" w:type="dxa"/>
            <w:tcBorders>
              <w:top w:val="nil"/>
              <w:left w:val="nil"/>
              <w:bottom w:val="single" w:sz="4" w:space="0" w:color="auto"/>
              <w:right w:val="single" w:sz="4" w:space="0" w:color="auto"/>
            </w:tcBorders>
            <w:shd w:val="clear" w:color="auto" w:fill="auto"/>
            <w:vAlign w:val="center"/>
            <w:hideMark/>
          </w:tcPr>
          <w:p w14:paraId="7DDAC839" w14:textId="77777777" w:rsidR="003306A8" w:rsidRPr="003306A8" w:rsidRDefault="003306A8" w:rsidP="003306A8">
            <w:pPr>
              <w:spacing w:beforeLines="0" w:before="0" w:afterLines="0" w:after="0"/>
              <w:jc w:val="center"/>
              <w:rPr>
                <w:rFonts w:ascii="Arial" w:eastAsia="ＭＳ Ｐゴシック" w:hAnsi="Arial" w:cs="Arial"/>
                <w:color w:val="000000"/>
                <w:sz w:val="18"/>
                <w:szCs w:val="18"/>
              </w:rPr>
            </w:pPr>
            <w:r w:rsidRPr="003306A8">
              <w:rPr>
                <w:rFonts w:ascii="Arial" w:eastAsia="ＭＳ Ｐゴシック" w:hAnsi="Arial" w:cs="Arial"/>
                <w:color w:val="000000"/>
                <w:sz w:val="18"/>
                <w:szCs w:val="18"/>
              </w:rPr>
              <w:t>CBW</w:t>
            </w:r>
            <w:r w:rsidRPr="003306A8">
              <w:rPr>
                <w:rFonts w:ascii="Arial" w:eastAsia="ＭＳ Ｐゴシック" w:hAnsi="Arial" w:cs="Arial"/>
                <w:color w:val="000000"/>
                <w:sz w:val="18"/>
                <w:szCs w:val="18"/>
              </w:rPr>
              <w:br/>
              <w:t>50 MHz</w:t>
            </w:r>
          </w:p>
        </w:tc>
        <w:tc>
          <w:tcPr>
            <w:tcW w:w="964" w:type="dxa"/>
            <w:tcBorders>
              <w:top w:val="nil"/>
              <w:left w:val="nil"/>
              <w:bottom w:val="single" w:sz="4" w:space="0" w:color="auto"/>
              <w:right w:val="single" w:sz="4" w:space="0" w:color="auto"/>
            </w:tcBorders>
            <w:shd w:val="clear" w:color="auto" w:fill="auto"/>
            <w:vAlign w:val="center"/>
            <w:hideMark/>
          </w:tcPr>
          <w:p w14:paraId="4D4020A0" w14:textId="77777777" w:rsidR="003306A8" w:rsidRPr="003306A8" w:rsidRDefault="003306A8" w:rsidP="003306A8">
            <w:pPr>
              <w:spacing w:beforeLines="0" w:before="0" w:afterLines="0" w:after="0"/>
              <w:jc w:val="center"/>
              <w:rPr>
                <w:rFonts w:ascii="Arial" w:eastAsia="ＭＳ Ｐゴシック" w:hAnsi="Arial" w:cs="Arial"/>
                <w:color w:val="000000"/>
                <w:sz w:val="18"/>
                <w:szCs w:val="18"/>
              </w:rPr>
            </w:pPr>
            <w:r w:rsidRPr="003306A8">
              <w:rPr>
                <w:rFonts w:ascii="Arial" w:eastAsia="ＭＳ Ｐゴシック" w:hAnsi="Arial" w:cs="Arial"/>
                <w:color w:val="000000"/>
                <w:sz w:val="18"/>
                <w:szCs w:val="18"/>
              </w:rPr>
              <w:t>CBW</w:t>
            </w:r>
            <w:r w:rsidRPr="003306A8">
              <w:rPr>
                <w:rFonts w:ascii="Arial" w:eastAsia="ＭＳ Ｐゴシック" w:hAnsi="Arial" w:cs="Arial"/>
                <w:color w:val="000000"/>
                <w:sz w:val="18"/>
                <w:szCs w:val="18"/>
              </w:rPr>
              <w:br/>
              <w:t>100 MHz</w:t>
            </w:r>
          </w:p>
        </w:tc>
        <w:tc>
          <w:tcPr>
            <w:tcW w:w="964" w:type="dxa"/>
            <w:tcBorders>
              <w:top w:val="nil"/>
              <w:left w:val="nil"/>
              <w:bottom w:val="single" w:sz="4" w:space="0" w:color="auto"/>
              <w:right w:val="single" w:sz="4" w:space="0" w:color="auto"/>
            </w:tcBorders>
            <w:shd w:val="clear" w:color="auto" w:fill="auto"/>
            <w:vAlign w:val="center"/>
            <w:hideMark/>
          </w:tcPr>
          <w:p w14:paraId="303085F3" w14:textId="77777777" w:rsidR="003306A8" w:rsidRPr="003306A8" w:rsidRDefault="003306A8" w:rsidP="003306A8">
            <w:pPr>
              <w:spacing w:beforeLines="0" w:before="0" w:afterLines="0" w:after="0"/>
              <w:jc w:val="center"/>
              <w:rPr>
                <w:rFonts w:ascii="Arial" w:eastAsia="ＭＳ Ｐゴシック" w:hAnsi="Arial" w:cs="Arial"/>
                <w:color w:val="000000"/>
                <w:sz w:val="18"/>
                <w:szCs w:val="18"/>
              </w:rPr>
            </w:pPr>
            <w:r w:rsidRPr="003306A8">
              <w:rPr>
                <w:rFonts w:ascii="Arial" w:eastAsia="ＭＳ Ｐゴシック" w:hAnsi="Arial" w:cs="Arial"/>
                <w:color w:val="000000"/>
                <w:sz w:val="18"/>
                <w:szCs w:val="18"/>
              </w:rPr>
              <w:t>CBW</w:t>
            </w:r>
            <w:r w:rsidRPr="003306A8">
              <w:rPr>
                <w:rFonts w:ascii="Arial" w:eastAsia="ＭＳ Ｐゴシック" w:hAnsi="Arial" w:cs="Arial"/>
                <w:color w:val="000000"/>
                <w:sz w:val="18"/>
                <w:szCs w:val="18"/>
              </w:rPr>
              <w:br/>
              <w:t>200 MHz</w:t>
            </w:r>
          </w:p>
        </w:tc>
        <w:tc>
          <w:tcPr>
            <w:tcW w:w="964" w:type="dxa"/>
            <w:tcBorders>
              <w:top w:val="nil"/>
              <w:left w:val="nil"/>
              <w:bottom w:val="single" w:sz="4" w:space="0" w:color="auto"/>
              <w:right w:val="single" w:sz="4" w:space="0" w:color="auto"/>
            </w:tcBorders>
            <w:shd w:val="clear" w:color="auto" w:fill="auto"/>
            <w:vAlign w:val="center"/>
            <w:hideMark/>
          </w:tcPr>
          <w:p w14:paraId="508F7D5D" w14:textId="77777777" w:rsidR="003306A8" w:rsidRPr="003306A8" w:rsidRDefault="003306A8" w:rsidP="003306A8">
            <w:pPr>
              <w:spacing w:beforeLines="0" w:before="0" w:afterLines="0" w:after="0"/>
              <w:jc w:val="center"/>
              <w:rPr>
                <w:rFonts w:ascii="Arial" w:eastAsia="ＭＳ Ｐゴシック" w:hAnsi="Arial" w:cs="Arial"/>
                <w:color w:val="000000"/>
                <w:sz w:val="18"/>
                <w:szCs w:val="18"/>
              </w:rPr>
            </w:pPr>
            <w:r w:rsidRPr="003306A8">
              <w:rPr>
                <w:rFonts w:ascii="Arial" w:eastAsia="ＭＳ Ｐゴシック" w:hAnsi="Arial" w:cs="Arial"/>
                <w:color w:val="000000"/>
                <w:sz w:val="18"/>
                <w:szCs w:val="18"/>
              </w:rPr>
              <w:t>CBW</w:t>
            </w:r>
            <w:r w:rsidRPr="003306A8">
              <w:rPr>
                <w:rFonts w:ascii="Arial" w:eastAsia="ＭＳ Ｐゴシック" w:hAnsi="Arial" w:cs="Arial"/>
                <w:color w:val="000000"/>
                <w:sz w:val="18"/>
                <w:szCs w:val="18"/>
              </w:rPr>
              <w:br/>
              <w:t>400 MHz</w:t>
            </w:r>
          </w:p>
        </w:tc>
      </w:tr>
      <w:tr w:rsidR="003306A8" w:rsidRPr="003306A8" w14:paraId="3FE5CBC3"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1D8A816"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FB544E9"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21.28</w:t>
            </w:r>
          </w:p>
        </w:tc>
        <w:tc>
          <w:tcPr>
            <w:tcW w:w="964" w:type="dxa"/>
            <w:tcBorders>
              <w:top w:val="nil"/>
              <w:left w:val="nil"/>
              <w:bottom w:val="single" w:sz="4" w:space="0" w:color="auto"/>
              <w:right w:val="single" w:sz="4" w:space="0" w:color="auto"/>
            </w:tcBorders>
            <w:shd w:val="clear" w:color="auto" w:fill="auto"/>
            <w:noWrap/>
            <w:vAlign w:val="center"/>
            <w:hideMark/>
          </w:tcPr>
          <w:p w14:paraId="78216E37"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18.27</w:t>
            </w:r>
          </w:p>
        </w:tc>
        <w:tc>
          <w:tcPr>
            <w:tcW w:w="964" w:type="dxa"/>
            <w:tcBorders>
              <w:top w:val="nil"/>
              <w:left w:val="nil"/>
              <w:bottom w:val="single" w:sz="4" w:space="0" w:color="auto"/>
              <w:right w:val="single" w:sz="4" w:space="0" w:color="auto"/>
            </w:tcBorders>
            <w:shd w:val="clear" w:color="auto" w:fill="auto"/>
            <w:noWrap/>
            <w:vAlign w:val="center"/>
            <w:hideMark/>
          </w:tcPr>
          <w:p w14:paraId="358E3070"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15.26</w:t>
            </w:r>
          </w:p>
        </w:tc>
        <w:tc>
          <w:tcPr>
            <w:tcW w:w="964" w:type="dxa"/>
            <w:tcBorders>
              <w:top w:val="nil"/>
              <w:left w:val="nil"/>
              <w:bottom w:val="single" w:sz="4" w:space="0" w:color="auto"/>
              <w:right w:val="single" w:sz="4" w:space="0" w:color="auto"/>
            </w:tcBorders>
            <w:shd w:val="clear" w:color="auto" w:fill="auto"/>
            <w:noWrap/>
            <w:vAlign w:val="center"/>
            <w:hideMark/>
          </w:tcPr>
          <w:p w14:paraId="2AE5074A"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12.25</w:t>
            </w:r>
          </w:p>
        </w:tc>
        <w:tc>
          <w:tcPr>
            <w:tcW w:w="964" w:type="dxa"/>
            <w:tcBorders>
              <w:top w:val="nil"/>
              <w:left w:val="nil"/>
              <w:bottom w:val="single" w:sz="4" w:space="0" w:color="auto"/>
              <w:right w:val="single" w:sz="4" w:space="0" w:color="auto"/>
            </w:tcBorders>
            <w:shd w:val="clear" w:color="auto" w:fill="auto"/>
            <w:noWrap/>
            <w:vAlign w:val="center"/>
            <w:hideMark/>
          </w:tcPr>
          <w:p w14:paraId="2F556A1D"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AD4B844"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DAE11D2"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9EE8EB7"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r>
      <w:tr w:rsidR="003306A8" w:rsidRPr="003306A8" w14:paraId="61BF1701"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DC6C40A"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7D5BA96B"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19.28</w:t>
            </w:r>
          </w:p>
        </w:tc>
        <w:tc>
          <w:tcPr>
            <w:tcW w:w="964" w:type="dxa"/>
            <w:tcBorders>
              <w:top w:val="nil"/>
              <w:left w:val="nil"/>
              <w:bottom w:val="single" w:sz="4" w:space="0" w:color="auto"/>
              <w:right w:val="single" w:sz="4" w:space="0" w:color="auto"/>
            </w:tcBorders>
            <w:shd w:val="clear" w:color="auto" w:fill="auto"/>
            <w:noWrap/>
            <w:vAlign w:val="center"/>
            <w:hideMark/>
          </w:tcPr>
          <w:p w14:paraId="407F5C64"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16.27</w:t>
            </w:r>
          </w:p>
        </w:tc>
        <w:tc>
          <w:tcPr>
            <w:tcW w:w="964" w:type="dxa"/>
            <w:tcBorders>
              <w:top w:val="nil"/>
              <w:left w:val="nil"/>
              <w:bottom w:val="single" w:sz="4" w:space="0" w:color="auto"/>
              <w:right w:val="single" w:sz="4" w:space="0" w:color="auto"/>
            </w:tcBorders>
            <w:shd w:val="clear" w:color="auto" w:fill="auto"/>
            <w:noWrap/>
            <w:vAlign w:val="center"/>
            <w:hideMark/>
          </w:tcPr>
          <w:p w14:paraId="71083F2B"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13.26</w:t>
            </w:r>
          </w:p>
        </w:tc>
        <w:tc>
          <w:tcPr>
            <w:tcW w:w="964" w:type="dxa"/>
            <w:tcBorders>
              <w:top w:val="nil"/>
              <w:left w:val="nil"/>
              <w:bottom w:val="single" w:sz="4" w:space="0" w:color="auto"/>
              <w:right w:val="single" w:sz="4" w:space="0" w:color="auto"/>
            </w:tcBorders>
            <w:shd w:val="clear" w:color="auto" w:fill="auto"/>
            <w:noWrap/>
            <w:vAlign w:val="center"/>
            <w:hideMark/>
          </w:tcPr>
          <w:p w14:paraId="646C4277"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10.25</w:t>
            </w:r>
          </w:p>
        </w:tc>
        <w:tc>
          <w:tcPr>
            <w:tcW w:w="964" w:type="dxa"/>
            <w:tcBorders>
              <w:top w:val="nil"/>
              <w:left w:val="nil"/>
              <w:bottom w:val="single" w:sz="4" w:space="0" w:color="auto"/>
              <w:right w:val="single" w:sz="4" w:space="0" w:color="auto"/>
            </w:tcBorders>
            <w:shd w:val="clear" w:color="auto" w:fill="auto"/>
            <w:noWrap/>
            <w:vAlign w:val="center"/>
            <w:hideMark/>
          </w:tcPr>
          <w:p w14:paraId="283EB429"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8925613"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0FCCDD2"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D70F6F6"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r>
      <w:tr w:rsidR="003306A8" w:rsidRPr="003306A8" w14:paraId="477C51B8"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AE260D2"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59A941DD"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18.78</w:t>
            </w:r>
          </w:p>
        </w:tc>
        <w:tc>
          <w:tcPr>
            <w:tcW w:w="964" w:type="dxa"/>
            <w:tcBorders>
              <w:top w:val="nil"/>
              <w:left w:val="nil"/>
              <w:bottom w:val="single" w:sz="4" w:space="0" w:color="auto"/>
              <w:right w:val="single" w:sz="4" w:space="0" w:color="auto"/>
            </w:tcBorders>
            <w:shd w:val="clear" w:color="auto" w:fill="auto"/>
            <w:noWrap/>
            <w:vAlign w:val="center"/>
            <w:hideMark/>
          </w:tcPr>
          <w:p w14:paraId="4D509293"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15.77</w:t>
            </w:r>
          </w:p>
        </w:tc>
        <w:tc>
          <w:tcPr>
            <w:tcW w:w="964" w:type="dxa"/>
            <w:tcBorders>
              <w:top w:val="nil"/>
              <w:left w:val="nil"/>
              <w:bottom w:val="single" w:sz="4" w:space="0" w:color="auto"/>
              <w:right w:val="single" w:sz="4" w:space="0" w:color="auto"/>
            </w:tcBorders>
            <w:shd w:val="clear" w:color="auto" w:fill="auto"/>
            <w:noWrap/>
            <w:vAlign w:val="center"/>
            <w:hideMark/>
          </w:tcPr>
          <w:p w14:paraId="271402B2"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12.76</w:t>
            </w:r>
          </w:p>
        </w:tc>
        <w:tc>
          <w:tcPr>
            <w:tcW w:w="964" w:type="dxa"/>
            <w:tcBorders>
              <w:top w:val="nil"/>
              <w:left w:val="nil"/>
              <w:bottom w:val="single" w:sz="4" w:space="0" w:color="auto"/>
              <w:right w:val="single" w:sz="4" w:space="0" w:color="auto"/>
            </w:tcBorders>
            <w:shd w:val="clear" w:color="auto" w:fill="auto"/>
            <w:noWrap/>
            <w:vAlign w:val="center"/>
            <w:hideMark/>
          </w:tcPr>
          <w:p w14:paraId="45B832B7"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9.75</w:t>
            </w:r>
          </w:p>
        </w:tc>
        <w:tc>
          <w:tcPr>
            <w:tcW w:w="964" w:type="dxa"/>
            <w:tcBorders>
              <w:top w:val="nil"/>
              <w:left w:val="nil"/>
              <w:bottom w:val="single" w:sz="4" w:space="0" w:color="auto"/>
              <w:right w:val="single" w:sz="4" w:space="0" w:color="auto"/>
            </w:tcBorders>
            <w:shd w:val="clear" w:color="auto" w:fill="auto"/>
            <w:noWrap/>
            <w:vAlign w:val="center"/>
            <w:hideMark/>
          </w:tcPr>
          <w:p w14:paraId="467E7E55"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DC15346"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CA4A0CF"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2BA131E"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r>
      <w:tr w:rsidR="003306A8" w:rsidRPr="003306A8" w14:paraId="55C19808"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757E84C"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52776707"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18.28</w:t>
            </w:r>
          </w:p>
        </w:tc>
        <w:tc>
          <w:tcPr>
            <w:tcW w:w="964" w:type="dxa"/>
            <w:tcBorders>
              <w:top w:val="nil"/>
              <w:left w:val="nil"/>
              <w:bottom w:val="single" w:sz="4" w:space="0" w:color="auto"/>
              <w:right w:val="single" w:sz="4" w:space="0" w:color="auto"/>
            </w:tcBorders>
            <w:shd w:val="clear" w:color="auto" w:fill="auto"/>
            <w:noWrap/>
            <w:vAlign w:val="center"/>
            <w:hideMark/>
          </w:tcPr>
          <w:p w14:paraId="49B852F5"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15.27</w:t>
            </w:r>
          </w:p>
        </w:tc>
        <w:tc>
          <w:tcPr>
            <w:tcW w:w="964" w:type="dxa"/>
            <w:tcBorders>
              <w:top w:val="nil"/>
              <w:left w:val="nil"/>
              <w:bottom w:val="single" w:sz="4" w:space="0" w:color="auto"/>
              <w:right w:val="single" w:sz="4" w:space="0" w:color="auto"/>
            </w:tcBorders>
            <w:shd w:val="clear" w:color="auto" w:fill="auto"/>
            <w:noWrap/>
            <w:vAlign w:val="center"/>
            <w:hideMark/>
          </w:tcPr>
          <w:p w14:paraId="3F534B8F"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12.26</w:t>
            </w:r>
          </w:p>
        </w:tc>
        <w:tc>
          <w:tcPr>
            <w:tcW w:w="964" w:type="dxa"/>
            <w:tcBorders>
              <w:top w:val="nil"/>
              <w:left w:val="nil"/>
              <w:bottom w:val="single" w:sz="4" w:space="0" w:color="auto"/>
              <w:right w:val="single" w:sz="4" w:space="0" w:color="auto"/>
            </w:tcBorders>
            <w:shd w:val="clear" w:color="auto" w:fill="auto"/>
            <w:noWrap/>
            <w:vAlign w:val="center"/>
            <w:hideMark/>
          </w:tcPr>
          <w:p w14:paraId="79867C85"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9.25</w:t>
            </w:r>
          </w:p>
        </w:tc>
        <w:tc>
          <w:tcPr>
            <w:tcW w:w="964" w:type="dxa"/>
            <w:tcBorders>
              <w:top w:val="nil"/>
              <w:left w:val="nil"/>
              <w:bottom w:val="single" w:sz="4" w:space="0" w:color="auto"/>
              <w:right w:val="single" w:sz="4" w:space="0" w:color="auto"/>
            </w:tcBorders>
            <w:shd w:val="clear" w:color="auto" w:fill="auto"/>
            <w:noWrap/>
            <w:vAlign w:val="center"/>
            <w:hideMark/>
          </w:tcPr>
          <w:p w14:paraId="3763F6C6"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0FED888"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BC5A1A4"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7D6C7F4"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r>
      <w:tr w:rsidR="003306A8" w:rsidRPr="003306A8" w14:paraId="688ED7DF"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EF2542D"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31944A6B"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17.78</w:t>
            </w:r>
          </w:p>
        </w:tc>
        <w:tc>
          <w:tcPr>
            <w:tcW w:w="964" w:type="dxa"/>
            <w:tcBorders>
              <w:top w:val="nil"/>
              <w:left w:val="nil"/>
              <w:bottom w:val="single" w:sz="4" w:space="0" w:color="auto"/>
              <w:right w:val="single" w:sz="4" w:space="0" w:color="auto"/>
            </w:tcBorders>
            <w:shd w:val="clear" w:color="auto" w:fill="auto"/>
            <w:noWrap/>
            <w:vAlign w:val="center"/>
            <w:hideMark/>
          </w:tcPr>
          <w:p w14:paraId="20F7BF51"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14.77</w:t>
            </w:r>
          </w:p>
        </w:tc>
        <w:tc>
          <w:tcPr>
            <w:tcW w:w="964" w:type="dxa"/>
            <w:tcBorders>
              <w:top w:val="nil"/>
              <w:left w:val="nil"/>
              <w:bottom w:val="single" w:sz="4" w:space="0" w:color="auto"/>
              <w:right w:val="single" w:sz="4" w:space="0" w:color="auto"/>
            </w:tcBorders>
            <w:shd w:val="clear" w:color="auto" w:fill="auto"/>
            <w:noWrap/>
            <w:vAlign w:val="center"/>
            <w:hideMark/>
          </w:tcPr>
          <w:p w14:paraId="5B735519"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11.76</w:t>
            </w:r>
          </w:p>
        </w:tc>
        <w:tc>
          <w:tcPr>
            <w:tcW w:w="964" w:type="dxa"/>
            <w:tcBorders>
              <w:top w:val="nil"/>
              <w:left w:val="nil"/>
              <w:bottom w:val="single" w:sz="4" w:space="0" w:color="auto"/>
              <w:right w:val="single" w:sz="4" w:space="0" w:color="auto"/>
            </w:tcBorders>
            <w:shd w:val="clear" w:color="auto" w:fill="auto"/>
            <w:noWrap/>
            <w:vAlign w:val="center"/>
            <w:hideMark/>
          </w:tcPr>
          <w:p w14:paraId="729495A4"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8.75</w:t>
            </w:r>
          </w:p>
        </w:tc>
        <w:tc>
          <w:tcPr>
            <w:tcW w:w="964" w:type="dxa"/>
            <w:tcBorders>
              <w:top w:val="nil"/>
              <w:left w:val="nil"/>
              <w:bottom w:val="single" w:sz="4" w:space="0" w:color="auto"/>
              <w:right w:val="single" w:sz="4" w:space="0" w:color="auto"/>
            </w:tcBorders>
            <w:shd w:val="clear" w:color="auto" w:fill="auto"/>
            <w:noWrap/>
            <w:vAlign w:val="center"/>
            <w:hideMark/>
          </w:tcPr>
          <w:p w14:paraId="493DB48E"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F448EB7"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423E83B"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09112E6"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r>
      <w:tr w:rsidR="003306A8" w:rsidRPr="003306A8" w14:paraId="1E06CEFA"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AFC6971"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5065EF50"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16.78</w:t>
            </w:r>
          </w:p>
        </w:tc>
        <w:tc>
          <w:tcPr>
            <w:tcW w:w="964" w:type="dxa"/>
            <w:tcBorders>
              <w:top w:val="nil"/>
              <w:left w:val="nil"/>
              <w:bottom w:val="single" w:sz="4" w:space="0" w:color="auto"/>
              <w:right w:val="single" w:sz="4" w:space="0" w:color="auto"/>
            </w:tcBorders>
            <w:shd w:val="clear" w:color="auto" w:fill="auto"/>
            <w:noWrap/>
            <w:vAlign w:val="center"/>
            <w:hideMark/>
          </w:tcPr>
          <w:p w14:paraId="719AB30A"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13.77</w:t>
            </w:r>
          </w:p>
        </w:tc>
        <w:tc>
          <w:tcPr>
            <w:tcW w:w="964" w:type="dxa"/>
            <w:tcBorders>
              <w:top w:val="nil"/>
              <w:left w:val="nil"/>
              <w:bottom w:val="single" w:sz="4" w:space="0" w:color="auto"/>
              <w:right w:val="single" w:sz="4" w:space="0" w:color="auto"/>
            </w:tcBorders>
            <w:shd w:val="clear" w:color="auto" w:fill="auto"/>
            <w:noWrap/>
            <w:vAlign w:val="center"/>
            <w:hideMark/>
          </w:tcPr>
          <w:p w14:paraId="56D384D0"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10.76</w:t>
            </w:r>
          </w:p>
        </w:tc>
        <w:tc>
          <w:tcPr>
            <w:tcW w:w="964" w:type="dxa"/>
            <w:tcBorders>
              <w:top w:val="nil"/>
              <w:left w:val="nil"/>
              <w:bottom w:val="single" w:sz="4" w:space="0" w:color="auto"/>
              <w:right w:val="single" w:sz="4" w:space="0" w:color="auto"/>
            </w:tcBorders>
            <w:shd w:val="clear" w:color="auto" w:fill="auto"/>
            <w:noWrap/>
            <w:vAlign w:val="center"/>
            <w:hideMark/>
          </w:tcPr>
          <w:p w14:paraId="0B9AF4E9"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7.75</w:t>
            </w:r>
          </w:p>
        </w:tc>
        <w:tc>
          <w:tcPr>
            <w:tcW w:w="964" w:type="dxa"/>
            <w:tcBorders>
              <w:top w:val="nil"/>
              <w:left w:val="nil"/>
              <w:bottom w:val="single" w:sz="4" w:space="0" w:color="auto"/>
              <w:right w:val="single" w:sz="4" w:space="0" w:color="auto"/>
            </w:tcBorders>
            <w:shd w:val="clear" w:color="auto" w:fill="auto"/>
            <w:noWrap/>
            <w:vAlign w:val="center"/>
            <w:hideMark/>
          </w:tcPr>
          <w:p w14:paraId="52B23DD9"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AFB984F"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10EC672"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EDFE2A5"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r>
      <w:tr w:rsidR="003306A8" w:rsidRPr="003306A8" w14:paraId="48A8088A"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63F0A31"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3</w:t>
            </w:r>
          </w:p>
        </w:tc>
        <w:tc>
          <w:tcPr>
            <w:tcW w:w="964" w:type="dxa"/>
            <w:tcBorders>
              <w:top w:val="nil"/>
              <w:left w:val="nil"/>
              <w:bottom w:val="single" w:sz="4" w:space="0" w:color="auto"/>
              <w:right w:val="single" w:sz="4" w:space="0" w:color="auto"/>
            </w:tcBorders>
            <w:shd w:val="clear" w:color="auto" w:fill="auto"/>
            <w:noWrap/>
            <w:vAlign w:val="center"/>
            <w:hideMark/>
          </w:tcPr>
          <w:p w14:paraId="3B76A436"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16.28</w:t>
            </w:r>
          </w:p>
        </w:tc>
        <w:tc>
          <w:tcPr>
            <w:tcW w:w="964" w:type="dxa"/>
            <w:tcBorders>
              <w:top w:val="nil"/>
              <w:left w:val="nil"/>
              <w:bottom w:val="single" w:sz="4" w:space="0" w:color="auto"/>
              <w:right w:val="single" w:sz="4" w:space="0" w:color="auto"/>
            </w:tcBorders>
            <w:shd w:val="clear" w:color="auto" w:fill="auto"/>
            <w:noWrap/>
            <w:vAlign w:val="center"/>
            <w:hideMark/>
          </w:tcPr>
          <w:p w14:paraId="51867E1D"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13.27</w:t>
            </w:r>
          </w:p>
        </w:tc>
        <w:tc>
          <w:tcPr>
            <w:tcW w:w="964" w:type="dxa"/>
            <w:tcBorders>
              <w:top w:val="nil"/>
              <w:left w:val="nil"/>
              <w:bottom w:val="single" w:sz="4" w:space="0" w:color="auto"/>
              <w:right w:val="single" w:sz="4" w:space="0" w:color="auto"/>
            </w:tcBorders>
            <w:shd w:val="clear" w:color="auto" w:fill="auto"/>
            <w:noWrap/>
            <w:vAlign w:val="center"/>
            <w:hideMark/>
          </w:tcPr>
          <w:p w14:paraId="2FA0F7DA"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10.26</w:t>
            </w:r>
          </w:p>
        </w:tc>
        <w:tc>
          <w:tcPr>
            <w:tcW w:w="964" w:type="dxa"/>
            <w:tcBorders>
              <w:top w:val="nil"/>
              <w:left w:val="nil"/>
              <w:bottom w:val="single" w:sz="4" w:space="0" w:color="auto"/>
              <w:right w:val="single" w:sz="4" w:space="0" w:color="auto"/>
            </w:tcBorders>
            <w:shd w:val="clear" w:color="auto" w:fill="auto"/>
            <w:noWrap/>
            <w:vAlign w:val="center"/>
            <w:hideMark/>
          </w:tcPr>
          <w:p w14:paraId="4D512D74"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7.25</w:t>
            </w:r>
          </w:p>
        </w:tc>
        <w:tc>
          <w:tcPr>
            <w:tcW w:w="964" w:type="dxa"/>
            <w:tcBorders>
              <w:top w:val="nil"/>
              <w:left w:val="nil"/>
              <w:bottom w:val="single" w:sz="4" w:space="0" w:color="auto"/>
              <w:right w:val="single" w:sz="4" w:space="0" w:color="auto"/>
            </w:tcBorders>
            <w:shd w:val="clear" w:color="auto" w:fill="auto"/>
            <w:noWrap/>
            <w:vAlign w:val="center"/>
            <w:hideMark/>
          </w:tcPr>
          <w:p w14:paraId="3E498B04"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666E40F"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447D17D"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23C9188"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r>
      <w:tr w:rsidR="003306A8" w:rsidRPr="003306A8" w14:paraId="4B754F79"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15C72D1"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3.5</w:t>
            </w:r>
          </w:p>
        </w:tc>
        <w:tc>
          <w:tcPr>
            <w:tcW w:w="964" w:type="dxa"/>
            <w:tcBorders>
              <w:top w:val="nil"/>
              <w:left w:val="nil"/>
              <w:bottom w:val="single" w:sz="4" w:space="0" w:color="auto"/>
              <w:right w:val="single" w:sz="4" w:space="0" w:color="auto"/>
            </w:tcBorders>
            <w:shd w:val="clear" w:color="auto" w:fill="auto"/>
            <w:noWrap/>
            <w:vAlign w:val="center"/>
            <w:hideMark/>
          </w:tcPr>
          <w:p w14:paraId="02ADB038"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14.78</w:t>
            </w:r>
          </w:p>
        </w:tc>
        <w:tc>
          <w:tcPr>
            <w:tcW w:w="964" w:type="dxa"/>
            <w:tcBorders>
              <w:top w:val="nil"/>
              <w:left w:val="nil"/>
              <w:bottom w:val="single" w:sz="4" w:space="0" w:color="auto"/>
              <w:right w:val="single" w:sz="4" w:space="0" w:color="auto"/>
            </w:tcBorders>
            <w:shd w:val="clear" w:color="auto" w:fill="auto"/>
            <w:noWrap/>
            <w:vAlign w:val="center"/>
            <w:hideMark/>
          </w:tcPr>
          <w:p w14:paraId="5C4E0439"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11.77</w:t>
            </w:r>
          </w:p>
        </w:tc>
        <w:tc>
          <w:tcPr>
            <w:tcW w:w="964" w:type="dxa"/>
            <w:tcBorders>
              <w:top w:val="nil"/>
              <w:left w:val="nil"/>
              <w:bottom w:val="single" w:sz="4" w:space="0" w:color="auto"/>
              <w:right w:val="single" w:sz="4" w:space="0" w:color="auto"/>
            </w:tcBorders>
            <w:shd w:val="clear" w:color="auto" w:fill="auto"/>
            <w:noWrap/>
            <w:vAlign w:val="center"/>
            <w:hideMark/>
          </w:tcPr>
          <w:p w14:paraId="3804DB2C"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8.76</w:t>
            </w:r>
          </w:p>
        </w:tc>
        <w:tc>
          <w:tcPr>
            <w:tcW w:w="964" w:type="dxa"/>
            <w:tcBorders>
              <w:top w:val="nil"/>
              <w:left w:val="nil"/>
              <w:bottom w:val="single" w:sz="4" w:space="0" w:color="auto"/>
              <w:right w:val="single" w:sz="4" w:space="0" w:color="auto"/>
            </w:tcBorders>
            <w:shd w:val="clear" w:color="auto" w:fill="auto"/>
            <w:noWrap/>
            <w:vAlign w:val="center"/>
            <w:hideMark/>
          </w:tcPr>
          <w:p w14:paraId="2D58F702"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5.75</w:t>
            </w:r>
          </w:p>
        </w:tc>
        <w:tc>
          <w:tcPr>
            <w:tcW w:w="964" w:type="dxa"/>
            <w:tcBorders>
              <w:top w:val="nil"/>
              <w:left w:val="nil"/>
              <w:bottom w:val="single" w:sz="4" w:space="0" w:color="auto"/>
              <w:right w:val="single" w:sz="4" w:space="0" w:color="auto"/>
            </w:tcBorders>
            <w:shd w:val="clear" w:color="auto" w:fill="auto"/>
            <w:noWrap/>
            <w:vAlign w:val="center"/>
            <w:hideMark/>
          </w:tcPr>
          <w:p w14:paraId="4908E144"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4B6C9DD"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36B0D29"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CE4AAB2"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0.5</w:t>
            </w:r>
          </w:p>
        </w:tc>
      </w:tr>
      <w:tr w:rsidR="003306A8" w:rsidRPr="003306A8" w14:paraId="4BBBAFFA"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E76A281"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58452EFD"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14.28</w:t>
            </w:r>
          </w:p>
        </w:tc>
        <w:tc>
          <w:tcPr>
            <w:tcW w:w="964" w:type="dxa"/>
            <w:tcBorders>
              <w:top w:val="nil"/>
              <w:left w:val="nil"/>
              <w:bottom w:val="single" w:sz="4" w:space="0" w:color="auto"/>
              <w:right w:val="single" w:sz="4" w:space="0" w:color="auto"/>
            </w:tcBorders>
            <w:shd w:val="clear" w:color="auto" w:fill="auto"/>
            <w:noWrap/>
            <w:vAlign w:val="center"/>
            <w:hideMark/>
          </w:tcPr>
          <w:p w14:paraId="71289120"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11.27</w:t>
            </w:r>
          </w:p>
        </w:tc>
        <w:tc>
          <w:tcPr>
            <w:tcW w:w="964" w:type="dxa"/>
            <w:tcBorders>
              <w:top w:val="nil"/>
              <w:left w:val="nil"/>
              <w:bottom w:val="single" w:sz="4" w:space="0" w:color="auto"/>
              <w:right w:val="single" w:sz="4" w:space="0" w:color="auto"/>
            </w:tcBorders>
            <w:shd w:val="clear" w:color="auto" w:fill="auto"/>
            <w:noWrap/>
            <w:vAlign w:val="center"/>
            <w:hideMark/>
          </w:tcPr>
          <w:p w14:paraId="3C546413"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8.26</w:t>
            </w:r>
          </w:p>
        </w:tc>
        <w:tc>
          <w:tcPr>
            <w:tcW w:w="964" w:type="dxa"/>
            <w:tcBorders>
              <w:top w:val="nil"/>
              <w:left w:val="nil"/>
              <w:bottom w:val="single" w:sz="4" w:space="0" w:color="auto"/>
              <w:right w:val="single" w:sz="4" w:space="0" w:color="auto"/>
            </w:tcBorders>
            <w:shd w:val="clear" w:color="auto" w:fill="auto"/>
            <w:noWrap/>
            <w:vAlign w:val="center"/>
            <w:hideMark/>
          </w:tcPr>
          <w:p w14:paraId="0C8FF2AA"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5.25</w:t>
            </w:r>
          </w:p>
        </w:tc>
        <w:tc>
          <w:tcPr>
            <w:tcW w:w="964" w:type="dxa"/>
            <w:tcBorders>
              <w:top w:val="nil"/>
              <w:left w:val="nil"/>
              <w:bottom w:val="single" w:sz="4" w:space="0" w:color="auto"/>
              <w:right w:val="single" w:sz="4" w:space="0" w:color="auto"/>
            </w:tcBorders>
            <w:shd w:val="clear" w:color="auto" w:fill="auto"/>
            <w:noWrap/>
            <w:vAlign w:val="center"/>
            <w:hideMark/>
          </w:tcPr>
          <w:p w14:paraId="095D1B5C"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3EF435B"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CF7D6F9"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AFECAEC"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w:t>
            </w:r>
          </w:p>
        </w:tc>
      </w:tr>
      <w:tr w:rsidR="003306A8" w:rsidRPr="003306A8" w14:paraId="7460E055"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A5AE78D"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0C721558"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12.78</w:t>
            </w:r>
          </w:p>
        </w:tc>
        <w:tc>
          <w:tcPr>
            <w:tcW w:w="964" w:type="dxa"/>
            <w:tcBorders>
              <w:top w:val="nil"/>
              <w:left w:val="nil"/>
              <w:bottom w:val="single" w:sz="4" w:space="0" w:color="auto"/>
              <w:right w:val="single" w:sz="4" w:space="0" w:color="auto"/>
            </w:tcBorders>
            <w:shd w:val="clear" w:color="auto" w:fill="auto"/>
            <w:noWrap/>
            <w:vAlign w:val="center"/>
            <w:hideMark/>
          </w:tcPr>
          <w:p w14:paraId="0FA99408"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9.77</w:t>
            </w:r>
          </w:p>
        </w:tc>
        <w:tc>
          <w:tcPr>
            <w:tcW w:w="964" w:type="dxa"/>
            <w:tcBorders>
              <w:top w:val="nil"/>
              <w:left w:val="nil"/>
              <w:bottom w:val="single" w:sz="4" w:space="0" w:color="auto"/>
              <w:right w:val="single" w:sz="4" w:space="0" w:color="auto"/>
            </w:tcBorders>
            <w:shd w:val="clear" w:color="auto" w:fill="auto"/>
            <w:noWrap/>
            <w:vAlign w:val="center"/>
            <w:hideMark/>
          </w:tcPr>
          <w:p w14:paraId="77A0C02F"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6.76</w:t>
            </w:r>
          </w:p>
        </w:tc>
        <w:tc>
          <w:tcPr>
            <w:tcW w:w="964" w:type="dxa"/>
            <w:tcBorders>
              <w:top w:val="nil"/>
              <w:left w:val="nil"/>
              <w:bottom w:val="single" w:sz="4" w:space="0" w:color="auto"/>
              <w:right w:val="single" w:sz="4" w:space="0" w:color="auto"/>
            </w:tcBorders>
            <w:shd w:val="clear" w:color="auto" w:fill="auto"/>
            <w:noWrap/>
            <w:vAlign w:val="center"/>
            <w:hideMark/>
          </w:tcPr>
          <w:p w14:paraId="6CF9BDA3"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3.75</w:t>
            </w:r>
          </w:p>
        </w:tc>
        <w:tc>
          <w:tcPr>
            <w:tcW w:w="964" w:type="dxa"/>
            <w:tcBorders>
              <w:top w:val="nil"/>
              <w:left w:val="nil"/>
              <w:bottom w:val="single" w:sz="4" w:space="0" w:color="auto"/>
              <w:right w:val="single" w:sz="4" w:space="0" w:color="auto"/>
            </w:tcBorders>
            <w:shd w:val="clear" w:color="auto" w:fill="auto"/>
            <w:noWrap/>
            <w:vAlign w:val="center"/>
            <w:hideMark/>
          </w:tcPr>
          <w:p w14:paraId="43ED0C14"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7F52A76"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36AF0D9"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8A6719A"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2.5</w:t>
            </w:r>
          </w:p>
        </w:tc>
      </w:tr>
      <w:tr w:rsidR="003306A8" w:rsidRPr="003306A8" w14:paraId="165D0039"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38B1058"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5</w:t>
            </w:r>
          </w:p>
        </w:tc>
        <w:tc>
          <w:tcPr>
            <w:tcW w:w="964" w:type="dxa"/>
            <w:tcBorders>
              <w:top w:val="nil"/>
              <w:left w:val="nil"/>
              <w:bottom w:val="single" w:sz="4" w:space="0" w:color="auto"/>
              <w:right w:val="single" w:sz="4" w:space="0" w:color="auto"/>
            </w:tcBorders>
            <w:shd w:val="clear" w:color="auto" w:fill="auto"/>
            <w:noWrap/>
            <w:vAlign w:val="center"/>
            <w:hideMark/>
          </w:tcPr>
          <w:p w14:paraId="48FED65C"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12.28</w:t>
            </w:r>
          </w:p>
        </w:tc>
        <w:tc>
          <w:tcPr>
            <w:tcW w:w="964" w:type="dxa"/>
            <w:tcBorders>
              <w:top w:val="nil"/>
              <w:left w:val="nil"/>
              <w:bottom w:val="single" w:sz="4" w:space="0" w:color="auto"/>
              <w:right w:val="single" w:sz="4" w:space="0" w:color="auto"/>
            </w:tcBorders>
            <w:shd w:val="clear" w:color="auto" w:fill="auto"/>
            <w:noWrap/>
            <w:vAlign w:val="center"/>
            <w:hideMark/>
          </w:tcPr>
          <w:p w14:paraId="737271D1"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9.27</w:t>
            </w:r>
          </w:p>
        </w:tc>
        <w:tc>
          <w:tcPr>
            <w:tcW w:w="964" w:type="dxa"/>
            <w:tcBorders>
              <w:top w:val="nil"/>
              <w:left w:val="nil"/>
              <w:bottom w:val="single" w:sz="4" w:space="0" w:color="auto"/>
              <w:right w:val="single" w:sz="4" w:space="0" w:color="auto"/>
            </w:tcBorders>
            <w:shd w:val="clear" w:color="auto" w:fill="auto"/>
            <w:noWrap/>
            <w:vAlign w:val="center"/>
            <w:hideMark/>
          </w:tcPr>
          <w:p w14:paraId="08855C6F"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6.26</w:t>
            </w:r>
          </w:p>
        </w:tc>
        <w:tc>
          <w:tcPr>
            <w:tcW w:w="964" w:type="dxa"/>
            <w:tcBorders>
              <w:top w:val="nil"/>
              <w:left w:val="nil"/>
              <w:bottom w:val="single" w:sz="4" w:space="0" w:color="auto"/>
              <w:right w:val="single" w:sz="4" w:space="0" w:color="auto"/>
            </w:tcBorders>
            <w:shd w:val="clear" w:color="auto" w:fill="auto"/>
            <w:noWrap/>
            <w:vAlign w:val="center"/>
            <w:hideMark/>
          </w:tcPr>
          <w:p w14:paraId="7F37CB63"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3.25</w:t>
            </w:r>
          </w:p>
        </w:tc>
        <w:tc>
          <w:tcPr>
            <w:tcW w:w="964" w:type="dxa"/>
            <w:tcBorders>
              <w:top w:val="nil"/>
              <w:left w:val="nil"/>
              <w:bottom w:val="single" w:sz="4" w:space="0" w:color="auto"/>
              <w:right w:val="single" w:sz="4" w:space="0" w:color="auto"/>
            </w:tcBorders>
            <w:shd w:val="clear" w:color="auto" w:fill="auto"/>
            <w:noWrap/>
            <w:vAlign w:val="center"/>
            <w:hideMark/>
          </w:tcPr>
          <w:p w14:paraId="1A829698"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ED801FD"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FD1064C"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0EB8512"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3</w:t>
            </w:r>
          </w:p>
        </w:tc>
      </w:tr>
      <w:tr w:rsidR="003306A8" w:rsidRPr="003306A8" w14:paraId="2BB9D67B"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8DE47C7"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5.5</w:t>
            </w:r>
          </w:p>
        </w:tc>
        <w:tc>
          <w:tcPr>
            <w:tcW w:w="964" w:type="dxa"/>
            <w:tcBorders>
              <w:top w:val="nil"/>
              <w:left w:val="nil"/>
              <w:bottom w:val="single" w:sz="4" w:space="0" w:color="auto"/>
              <w:right w:val="single" w:sz="4" w:space="0" w:color="auto"/>
            </w:tcBorders>
            <w:shd w:val="clear" w:color="auto" w:fill="auto"/>
            <w:noWrap/>
            <w:vAlign w:val="center"/>
            <w:hideMark/>
          </w:tcPr>
          <w:p w14:paraId="52745231"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10.78</w:t>
            </w:r>
          </w:p>
        </w:tc>
        <w:tc>
          <w:tcPr>
            <w:tcW w:w="964" w:type="dxa"/>
            <w:tcBorders>
              <w:top w:val="nil"/>
              <w:left w:val="nil"/>
              <w:bottom w:val="single" w:sz="4" w:space="0" w:color="auto"/>
              <w:right w:val="single" w:sz="4" w:space="0" w:color="auto"/>
            </w:tcBorders>
            <w:shd w:val="clear" w:color="auto" w:fill="auto"/>
            <w:noWrap/>
            <w:vAlign w:val="center"/>
            <w:hideMark/>
          </w:tcPr>
          <w:p w14:paraId="538204C8"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7.77</w:t>
            </w:r>
          </w:p>
        </w:tc>
        <w:tc>
          <w:tcPr>
            <w:tcW w:w="964" w:type="dxa"/>
            <w:tcBorders>
              <w:top w:val="nil"/>
              <w:left w:val="nil"/>
              <w:bottom w:val="single" w:sz="4" w:space="0" w:color="auto"/>
              <w:right w:val="single" w:sz="4" w:space="0" w:color="auto"/>
            </w:tcBorders>
            <w:shd w:val="clear" w:color="auto" w:fill="auto"/>
            <w:noWrap/>
            <w:vAlign w:val="center"/>
            <w:hideMark/>
          </w:tcPr>
          <w:p w14:paraId="3DFE4479"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4.76</w:t>
            </w:r>
          </w:p>
        </w:tc>
        <w:tc>
          <w:tcPr>
            <w:tcW w:w="964" w:type="dxa"/>
            <w:tcBorders>
              <w:top w:val="nil"/>
              <w:left w:val="nil"/>
              <w:bottom w:val="single" w:sz="4" w:space="0" w:color="auto"/>
              <w:right w:val="single" w:sz="4" w:space="0" w:color="auto"/>
            </w:tcBorders>
            <w:shd w:val="clear" w:color="auto" w:fill="auto"/>
            <w:noWrap/>
            <w:vAlign w:val="center"/>
            <w:hideMark/>
          </w:tcPr>
          <w:p w14:paraId="5E95AB4C"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1.75</w:t>
            </w:r>
          </w:p>
        </w:tc>
        <w:tc>
          <w:tcPr>
            <w:tcW w:w="964" w:type="dxa"/>
            <w:tcBorders>
              <w:top w:val="nil"/>
              <w:left w:val="nil"/>
              <w:bottom w:val="single" w:sz="4" w:space="0" w:color="auto"/>
              <w:right w:val="single" w:sz="4" w:space="0" w:color="auto"/>
            </w:tcBorders>
            <w:shd w:val="clear" w:color="auto" w:fill="auto"/>
            <w:noWrap/>
            <w:vAlign w:val="center"/>
            <w:hideMark/>
          </w:tcPr>
          <w:p w14:paraId="2ED97E8B"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8D85E9B"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FB23E6B"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04116E1C"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4.5</w:t>
            </w:r>
          </w:p>
        </w:tc>
      </w:tr>
      <w:tr w:rsidR="003306A8" w:rsidRPr="003306A8" w14:paraId="3B1BB63E"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365E9E7"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6</w:t>
            </w:r>
          </w:p>
        </w:tc>
        <w:tc>
          <w:tcPr>
            <w:tcW w:w="964" w:type="dxa"/>
            <w:tcBorders>
              <w:top w:val="nil"/>
              <w:left w:val="nil"/>
              <w:bottom w:val="single" w:sz="4" w:space="0" w:color="auto"/>
              <w:right w:val="single" w:sz="4" w:space="0" w:color="auto"/>
            </w:tcBorders>
            <w:shd w:val="clear" w:color="auto" w:fill="auto"/>
            <w:noWrap/>
            <w:vAlign w:val="center"/>
            <w:hideMark/>
          </w:tcPr>
          <w:p w14:paraId="47CB05C1"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10.28</w:t>
            </w:r>
          </w:p>
        </w:tc>
        <w:tc>
          <w:tcPr>
            <w:tcW w:w="964" w:type="dxa"/>
            <w:tcBorders>
              <w:top w:val="nil"/>
              <w:left w:val="nil"/>
              <w:bottom w:val="single" w:sz="4" w:space="0" w:color="auto"/>
              <w:right w:val="single" w:sz="4" w:space="0" w:color="auto"/>
            </w:tcBorders>
            <w:shd w:val="clear" w:color="auto" w:fill="auto"/>
            <w:noWrap/>
            <w:vAlign w:val="center"/>
            <w:hideMark/>
          </w:tcPr>
          <w:p w14:paraId="52A897DA"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7.27</w:t>
            </w:r>
          </w:p>
        </w:tc>
        <w:tc>
          <w:tcPr>
            <w:tcW w:w="964" w:type="dxa"/>
            <w:tcBorders>
              <w:top w:val="nil"/>
              <w:left w:val="nil"/>
              <w:bottom w:val="single" w:sz="4" w:space="0" w:color="auto"/>
              <w:right w:val="single" w:sz="4" w:space="0" w:color="auto"/>
            </w:tcBorders>
            <w:shd w:val="clear" w:color="auto" w:fill="auto"/>
            <w:noWrap/>
            <w:vAlign w:val="center"/>
            <w:hideMark/>
          </w:tcPr>
          <w:p w14:paraId="28D65EC3"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4.26</w:t>
            </w:r>
          </w:p>
        </w:tc>
        <w:tc>
          <w:tcPr>
            <w:tcW w:w="964" w:type="dxa"/>
            <w:tcBorders>
              <w:top w:val="nil"/>
              <w:left w:val="nil"/>
              <w:bottom w:val="single" w:sz="4" w:space="0" w:color="auto"/>
              <w:right w:val="single" w:sz="4" w:space="0" w:color="auto"/>
            </w:tcBorders>
            <w:shd w:val="clear" w:color="auto" w:fill="auto"/>
            <w:noWrap/>
            <w:vAlign w:val="center"/>
            <w:hideMark/>
          </w:tcPr>
          <w:p w14:paraId="42FE2D24"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1.25</w:t>
            </w:r>
          </w:p>
        </w:tc>
        <w:tc>
          <w:tcPr>
            <w:tcW w:w="964" w:type="dxa"/>
            <w:tcBorders>
              <w:top w:val="nil"/>
              <w:left w:val="nil"/>
              <w:bottom w:val="single" w:sz="4" w:space="0" w:color="auto"/>
              <w:right w:val="single" w:sz="4" w:space="0" w:color="auto"/>
            </w:tcBorders>
            <w:shd w:val="clear" w:color="auto" w:fill="auto"/>
            <w:noWrap/>
            <w:vAlign w:val="center"/>
            <w:hideMark/>
          </w:tcPr>
          <w:p w14:paraId="2C1690CD"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8BDD053"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4EE07C6"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5AAD0813"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5</w:t>
            </w:r>
          </w:p>
        </w:tc>
      </w:tr>
      <w:tr w:rsidR="003306A8" w:rsidRPr="003306A8" w14:paraId="3444B605"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12B2D3C"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6.5</w:t>
            </w:r>
          </w:p>
        </w:tc>
        <w:tc>
          <w:tcPr>
            <w:tcW w:w="964" w:type="dxa"/>
            <w:tcBorders>
              <w:top w:val="nil"/>
              <w:left w:val="nil"/>
              <w:bottom w:val="single" w:sz="4" w:space="0" w:color="auto"/>
              <w:right w:val="single" w:sz="4" w:space="0" w:color="auto"/>
            </w:tcBorders>
            <w:shd w:val="clear" w:color="auto" w:fill="auto"/>
            <w:noWrap/>
            <w:vAlign w:val="center"/>
            <w:hideMark/>
          </w:tcPr>
          <w:p w14:paraId="60731FED"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9.78</w:t>
            </w:r>
          </w:p>
        </w:tc>
        <w:tc>
          <w:tcPr>
            <w:tcW w:w="964" w:type="dxa"/>
            <w:tcBorders>
              <w:top w:val="nil"/>
              <w:left w:val="nil"/>
              <w:bottom w:val="single" w:sz="4" w:space="0" w:color="auto"/>
              <w:right w:val="single" w:sz="4" w:space="0" w:color="auto"/>
            </w:tcBorders>
            <w:shd w:val="clear" w:color="auto" w:fill="auto"/>
            <w:noWrap/>
            <w:vAlign w:val="center"/>
            <w:hideMark/>
          </w:tcPr>
          <w:p w14:paraId="3B9CABBA"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6.77</w:t>
            </w:r>
          </w:p>
        </w:tc>
        <w:tc>
          <w:tcPr>
            <w:tcW w:w="964" w:type="dxa"/>
            <w:tcBorders>
              <w:top w:val="nil"/>
              <w:left w:val="nil"/>
              <w:bottom w:val="single" w:sz="4" w:space="0" w:color="auto"/>
              <w:right w:val="single" w:sz="4" w:space="0" w:color="auto"/>
            </w:tcBorders>
            <w:shd w:val="clear" w:color="auto" w:fill="auto"/>
            <w:noWrap/>
            <w:vAlign w:val="center"/>
            <w:hideMark/>
          </w:tcPr>
          <w:p w14:paraId="0474D63E"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3.76</w:t>
            </w:r>
          </w:p>
        </w:tc>
        <w:tc>
          <w:tcPr>
            <w:tcW w:w="964" w:type="dxa"/>
            <w:tcBorders>
              <w:top w:val="nil"/>
              <w:left w:val="nil"/>
              <w:bottom w:val="single" w:sz="4" w:space="0" w:color="auto"/>
              <w:right w:val="single" w:sz="4" w:space="0" w:color="auto"/>
            </w:tcBorders>
            <w:shd w:val="clear" w:color="auto" w:fill="auto"/>
            <w:noWrap/>
            <w:vAlign w:val="center"/>
            <w:hideMark/>
          </w:tcPr>
          <w:p w14:paraId="114BA992"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EB4FD7D"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06D67C6"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032D5B9"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593DD5EC"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5.5</w:t>
            </w:r>
          </w:p>
        </w:tc>
      </w:tr>
      <w:tr w:rsidR="003306A8" w:rsidRPr="003306A8" w14:paraId="165747D3"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B07BE40"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7</w:t>
            </w:r>
          </w:p>
        </w:tc>
        <w:tc>
          <w:tcPr>
            <w:tcW w:w="964" w:type="dxa"/>
            <w:tcBorders>
              <w:top w:val="nil"/>
              <w:left w:val="nil"/>
              <w:bottom w:val="single" w:sz="4" w:space="0" w:color="auto"/>
              <w:right w:val="single" w:sz="4" w:space="0" w:color="auto"/>
            </w:tcBorders>
            <w:shd w:val="clear" w:color="auto" w:fill="auto"/>
            <w:noWrap/>
            <w:vAlign w:val="center"/>
            <w:hideMark/>
          </w:tcPr>
          <w:p w14:paraId="031A6E54"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9.28</w:t>
            </w:r>
          </w:p>
        </w:tc>
        <w:tc>
          <w:tcPr>
            <w:tcW w:w="964" w:type="dxa"/>
            <w:tcBorders>
              <w:top w:val="nil"/>
              <w:left w:val="nil"/>
              <w:bottom w:val="single" w:sz="4" w:space="0" w:color="auto"/>
              <w:right w:val="single" w:sz="4" w:space="0" w:color="auto"/>
            </w:tcBorders>
            <w:shd w:val="clear" w:color="auto" w:fill="auto"/>
            <w:noWrap/>
            <w:vAlign w:val="center"/>
            <w:hideMark/>
          </w:tcPr>
          <w:p w14:paraId="28072E29"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6.27</w:t>
            </w:r>
          </w:p>
        </w:tc>
        <w:tc>
          <w:tcPr>
            <w:tcW w:w="964" w:type="dxa"/>
            <w:tcBorders>
              <w:top w:val="nil"/>
              <w:left w:val="nil"/>
              <w:bottom w:val="single" w:sz="4" w:space="0" w:color="auto"/>
              <w:right w:val="single" w:sz="4" w:space="0" w:color="auto"/>
            </w:tcBorders>
            <w:shd w:val="clear" w:color="auto" w:fill="auto"/>
            <w:noWrap/>
            <w:vAlign w:val="center"/>
            <w:hideMark/>
          </w:tcPr>
          <w:p w14:paraId="3682A3BA"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3.26</w:t>
            </w:r>
          </w:p>
        </w:tc>
        <w:tc>
          <w:tcPr>
            <w:tcW w:w="964" w:type="dxa"/>
            <w:tcBorders>
              <w:top w:val="nil"/>
              <w:left w:val="nil"/>
              <w:bottom w:val="single" w:sz="4" w:space="0" w:color="auto"/>
              <w:right w:val="single" w:sz="4" w:space="0" w:color="auto"/>
            </w:tcBorders>
            <w:shd w:val="clear" w:color="auto" w:fill="auto"/>
            <w:noWrap/>
            <w:vAlign w:val="center"/>
            <w:hideMark/>
          </w:tcPr>
          <w:p w14:paraId="4CCFF654"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0.25</w:t>
            </w:r>
          </w:p>
        </w:tc>
        <w:tc>
          <w:tcPr>
            <w:tcW w:w="964" w:type="dxa"/>
            <w:tcBorders>
              <w:top w:val="nil"/>
              <w:left w:val="nil"/>
              <w:bottom w:val="single" w:sz="4" w:space="0" w:color="auto"/>
              <w:right w:val="single" w:sz="4" w:space="0" w:color="auto"/>
            </w:tcBorders>
            <w:shd w:val="clear" w:color="auto" w:fill="auto"/>
            <w:noWrap/>
            <w:vAlign w:val="center"/>
            <w:hideMark/>
          </w:tcPr>
          <w:p w14:paraId="6129D399"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CA781AE"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126B5AB"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3</w:t>
            </w:r>
          </w:p>
        </w:tc>
        <w:tc>
          <w:tcPr>
            <w:tcW w:w="964" w:type="dxa"/>
            <w:tcBorders>
              <w:top w:val="nil"/>
              <w:left w:val="nil"/>
              <w:bottom w:val="single" w:sz="4" w:space="0" w:color="auto"/>
              <w:right w:val="single" w:sz="4" w:space="0" w:color="auto"/>
            </w:tcBorders>
            <w:shd w:val="clear" w:color="auto" w:fill="auto"/>
            <w:noWrap/>
            <w:vAlign w:val="center"/>
            <w:hideMark/>
          </w:tcPr>
          <w:p w14:paraId="25144993"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6</w:t>
            </w:r>
          </w:p>
        </w:tc>
      </w:tr>
      <w:tr w:rsidR="003306A8" w:rsidRPr="003306A8" w14:paraId="2DD46E46"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2D6B1EB4"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7.5</w:t>
            </w:r>
          </w:p>
        </w:tc>
        <w:tc>
          <w:tcPr>
            <w:tcW w:w="964" w:type="dxa"/>
            <w:tcBorders>
              <w:top w:val="nil"/>
              <w:left w:val="nil"/>
              <w:bottom w:val="single" w:sz="4" w:space="0" w:color="auto"/>
              <w:right w:val="single" w:sz="4" w:space="0" w:color="auto"/>
            </w:tcBorders>
            <w:shd w:val="clear" w:color="auto" w:fill="auto"/>
            <w:noWrap/>
            <w:vAlign w:val="center"/>
            <w:hideMark/>
          </w:tcPr>
          <w:p w14:paraId="0185A9F3"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8.78</w:t>
            </w:r>
          </w:p>
        </w:tc>
        <w:tc>
          <w:tcPr>
            <w:tcW w:w="964" w:type="dxa"/>
            <w:tcBorders>
              <w:top w:val="nil"/>
              <w:left w:val="nil"/>
              <w:bottom w:val="single" w:sz="4" w:space="0" w:color="auto"/>
              <w:right w:val="single" w:sz="4" w:space="0" w:color="auto"/>
            </w:tcBorders>
            <w:shd w:val="clear" w:color="auto" w:fill="auto"/>
            <w:noWrap/>
            <w:vAlign w:val="center"/>
            <w:hideMark/>
          </w:tcPr>
          <w:p w14:paraId="7FD5787C"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5.77</w:t>
            </w:r>
          </w:p>
        </w:tc>
        <w:tc>
          <w:tcPr>
            <w:tcW w:w="964" w:type="dxa"/>
            <w:tcBorders>
              <w:top w:val="nil"/>
              <w:left w:val="nil"/>
              <w:bottom w:val="single" w:sz="4" w:space="0" w:color="auto"/>
              <w:right w:val="single" w:sz="4" w:space="0" w:color="auto"/>
            </w:tcBorders>
            <w:shd w:val="clear" w:color="auto" w:fill="auto"/>
            <w:noWrap/>
            <w:vAlign w:val="center"/>
            <w:hideMark/>
          </w:tcPr>
          <w:p w14:paraId="3B7C2981"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2.76</w:t>
            </w:r>
          </w:p>
        </w:tc>
        <w:tc>
          <w:tcPr>
            <w:tcW w:w="964" w:type="dxa"/>
            <w:tcBorders>
              <w:top w:val="nil"/>
              <w:left w:val="nil"/>
              <w:bottom w:val="single" w:sz="4" w:space="0" w:color="auto"/>
              <w:right w:val="single" w:sz="4" w:space="0" w:color="auto"/>
            </w:tcBorders>
            <w:shd w:val="clear" w:color="auto" w:fill="auto"/>
            <w:noWrap/>
            <w:vAlign w:val="center"/>
            <w:hideMark/>
          </w:tcPr>
          <w:p w14:paraId="25511401"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-0.25</w:t>
            </w:r>
          </w:p>
        </w:tc>
        <w:tc>
          <w:tcPr>
            <w:tcW w:w="964" w:type="dxa"/>
            <w:tcBorders>
              <w:top w:val="nil"/>
              <w:left w:val="nil"/>
              <w:bottom w:val="single" w:sz="4" w:space="0" w:color="auto"/>
              <w:right w:val="single" w:sz="4" w:space="0" w:color="auto"/>
            </w:tcBorders>
            <w:shd w:val="clear" w:color="auto" w:fill="auto"/>
            <w:noWrap/>
            <w:vAlign w:val="center"/>
            <w:hideMark/>
          </w:tcPr>
          <w:p w14:paraId="3279318C"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E6E90C3"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22B47EEE"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3.5</w:t>
            </w:r>
          </w:p>
        </w:tc>
        <w:tc>
          <w:tcPr>
            <w:tcW w:w="964" w:type="dxa"/>
            <w:tcBorders>
              <w:top w:val="nil"/>
              <w:left w:val="nil"/>
              <w:bottom w:val="single" w:sz="4" w:space="0" w:color="auto"/>
              <w:right w:val="single" w:sz="4" w:space="0" w:color="auto"/>
            </w:tcBorders>
            <w:shd w:val="clear" w:color="auto" w:fill="auto"/>
            <w:noWrap/>
            <w:vAlign w:val="center"/>
            <w:hideMark/>
          </w:tcPr>
          <w:p w14:paraId="01762E22"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6.5</w:t>
            </w:r>
          </w:p>
        </w:tc>
      </w:tr>
      <w:tr w:rsidR="003306A8" w:rsidRPr="003306A8" w14:paraId="1D4AAF59"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9973571"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8</w:t>
            </w:r>
          </w:p>
        </w:tc>
        <w:tc>
          <w:tcPr>
            <w:tcW w:w="964" w:type="dxa"/>
            <w:tcBorders>
              <w:top w:val="nil"/>
              <w:left w:val="nil"/>
              <w:bottom w:val="single" w:sz="4" w:space="0" w:color="auto"/>
              <w:right w:val="single" w:sz="4" w:space="0" w:color="auto"/>
            </w:tcBorders>
            <w:shd w:val="clear" w:color="auto" w:fill="auto"/>
            <w:noWrap/>
            <w:vAlign w:val="center"/>
            <w:hideMark/>
          </w:tcPr>
          <w:p w14:paraId="48EA165D"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8.28</w:t>
            </w:r>
          </w:p>
        </w:tc>
        <w:tc>
          <w:tcPr>
            <w:tcW w:w="964" w:type="dxa"/>
            <w:tcBorders>
              <w:top w:val="nil"/>
              <w:left w:val="nil"/>
              <w:bottom w:val="single" w:sz="4" w:space="0" w:color="auto"/>
              <w:right w:val="single" w:sz="4" w:space="0" w:color="auto"/>
            </w:tcBorders>
            <w:shd w:val="clear" w:color="auto" w:fill="auto"/>
            <w:noWrap/>
            <w:vAlign w:val="center"/>
            <w:hideMark/>
          </w:tcPr>
          <w:p w14:paraId="5768DBEE"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5.27</w:t>
            </w:r>
          </w:p>
        </w:tc>
        <w:tc>
          <w:tcPr>
            <w:tcW w:w="964" w:type="dxa"/>
            <w:tcBorders>
              <w:top w:val="nil"/>
              <w:left w:val="nil"/>
              <w:bottom w:val="single" w:sz="4" w:space="0" w:color="auto"/>
              <w:right w:val="single" w:sz="4" w:space="0" w:color="auto"/>
            </w:tcBorders>
            <w:shd w:val="clear" w:color="auto" w:fill="auto"/>
            <w:noWrap/>
            <w:vAlign w:val="center"/>
            <w:hideMark/>
          </w:tcPr>
          <w:p w14:paraId="6CCA13BF"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2.26</w:t>
            </w:r>
          </w:p>
        </w:tc>
        <w:tc>
          <w:tcPr>
            <w:tcW w:w="964" w:type="dxa"/>
            <w:tcBorders>
              <w:top w:val="nil"/>
              <w:left w:val="nil"/>
              <w:bottom w:val="single" w:sz="4" w:space="0" w:color="auto"/>
              <w:right w:val="single" w:sz="4" w:space="0" w:color="auto"/>
            </w:tcBorders>
            <w:shd w:val="clear" w:color="auto" w:fill="auto"/>
            <w:noWrap/>
            <w:vAlign w:val="center"/>
            <w:hideMark/>
          </w:tcPr>
          <w:p w14:paraId="1F6481DF"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6DD708AC"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D74A551"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2EF717ED"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585DB08B"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7</w:t>
            </w:r>
          </w:p>
        </w:tc>
      </w:tr>
      <w:tr w:rsidR="003306A8" w:rsidRPr="003306A8" w14:paraId="7E0EF213"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5359D8E"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8.5</w:t>
            </w:r>
          </w:p>
        </w:tc>
        <w:tc>
          <w:tcPr>
            <w:tcW w:w="964" w:type="dxa"/>
            <w:tcBorders>
              <w:top w:val="nil"/>
              <w:left w:val="nil"/>
              <w:bottom w:val="single" w:sz="4" w:space="0" w:color="auto"/>
              <w:right w:val="single" w:sz="4" w:space="0" w:color="auto"/>
            </w:tcBorders>
            <w:shd w:val="clear" w:color="auto" w:fill="auto"/>
            <w:noWrap/>
            <w:vAlign w:val="center"/>
            <w:hideMark/>
          </w:tcPr>
          <w:p w14:paraId="04EA4195"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7.78</w:t>
            </w:r>
          </w:p>
        </w:tc>
        <w:tc>
          <w:tcPr>
            <w:tcW w:w="964" w:type="dxa"/>
            <w:tcBorders>
              <w:top w:val="nil"/>
              <w:left w:val="nil"/>
              <w:bottom w:val="single" w:sz="4" w:space="0" w:color="auto"/>
              <w:right w:val="single" w:sz="4" w:space="0" w:color="auto"/>
            </w:tcBorders>
            <w:shd w:val="clear" w:color="auto" w:fill="auto"/>
            <w:noWrap/>
            <w:vAlign w:val="center"/>
            <w:hideMark/>
          </w:tcPr>
          <w:p w14:paraId="29E2A14F"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4.77</w:t>
            </w:r>
          </w:p>
        </w:tc>
        <w:tc>
          <w:tcPr>
            <w:tcW w:w="964" w:type="dxa"/>
            <w:tcBorders>
              <w:top w:val="nil"/>
              <w:left w:val="nil"/>
              <w:bottom w:val="single" w:sz="4" w:space="0" w:color="auto"/>
              <w:right w:val="single" w:sz="4" w:space="0" w:color="auto"/>
            </w:tcBorders>
            <w:shd w:val="clear" w:color="auto" w:fill="auto"/>
            <w:noWrap/>
            <w:vAlign w:val="center"/>
            <w:hideMark/>
          </w:tcPr>
          <w:p w14:paraId="765325AB"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1.76</w:t>
            </w:r>
          </w:p>
        </w:tc>
        <w:tc>
          <w:tcPr>
            <w:tcW w:w="964" w:type="dxa"/>
            <w:tcBorders>
              <w:top w:val="nil"/>
              <w:left w:val="nil"/>
              <w:bottom w:val="single" w:sz="4" w:space="0" w:color="auto"/>
              <w:right w:val="single" w:sz="4" w:space="0" w:color="auto"/>
            </w:tcBorders>
            <w:shd w:val="clear" w:color="auto" w:fill="auto"/>
            <w:noWrap/>
            <w:vAlign w:val="center"/>
            <w:hideMark/>
          </w:tcPr>
          <w:p w14:paraId="6ED90662"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-1.25</w:t>
            </w:r>
          </w:p>
        </w:tc>
        <w:tc>
          <w:tcPr>
            <w:tcW w:w="964" w:type="dxa"/>
            <w:tcBorders>
              <w:top w:val="nil"/>
              <w:left w:val="nil"/>
              <w:bottom w:val="single" w:sz="4" w:space="0" w:color="auto"/>
              <w:right w:val="single" w:sz="4" w:space="0" w:color="auto"/>
            </w:tcBorders>
            <w:shd w:val="clear" w:color="auto" w:fill="auto"/>
            <w:noWrap/>
            <w:vAlign w:val="center"/>
            <w:hideMark/>
          </w:tcPr>
          <w:p w14:paraId="16D6C1C9"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7D4E9F3"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4E1FF661"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3B3BBEAE"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7.5</w:t>
            </w:r>
          </w:p>
        </w:tc>
      </w:tr>
      <w:tr w:rsidR="003306A8" w:rsidRPr="003306A8" w14:paraId="76F3B2E2" w14:textId="77777777" w:rsidTr="003306A8">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E69AD14"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lastRenderedPageBreak/>
              <w:t>9</w:t>
            </w:r>
          </w:p>
        </w:tc>
        <w:tc>
          <w:tcPr>
            <w:tcW w:w="964" w:type="dxa"/>
            <w:tcBorders>
              <w:top w:val="nil"/>
              <w:left w:val="nil"/>
              <w:bottom w:val="single" w:sz="4" w:space="0" w:color="auto"/>
              <w:right w:val="single" w:sz="4" w:space="0" w:color="auto"/>
            </w:tcBorders>
            <w:shd w:val="clear" w:color="auto" w:fill="auto"/>
            <w:noWrap/>
            <w:vAlign w:val="center"/>
            <w:hideMark/>
          </w:tcPr>
          <w:p w14:paraId="57219A93" w14:textId="77777777" w:rsidR="003306A8" w:rsidRPr="003306A8" w:rsidRDefault="003306A8" w:rsidP="003306A8">
            <w:pPr>
              <w:spacing w:beforeLines="0" w:before="0" w:afterLines="0" w:after="0"/>
              <w:jc w:val="right"/>
              <w:rPr>
                <w:rFonts w:ascii="Arial" w:eastAsia="ＭＳ Ｐゴシック" w:hAnsi="Arial" w:cs="Arial"/>
                <w:color w:val="00B050"/>
                <w:sz w:val="18"/>
                <w:szCs w:val="18"/>
              </w:rPr>
            </w:pPr>
            <w:r w:rsidRPr="003306A8">
              <w:rPr>
                <w:rFonts w:ascii="Arial" w:eastAsia="ＭＳ Ｐゴシック" w:hAnsi="Arial" w:cs="Arial"/>
                <w:color w:val="00B050"/>
                <w:sz w:val="18"/>
                <w:szCs w:val="18"/>
              </w:rPr>
              <w:t>7.28</w:t>
            </w:r>
          </w:p>
        </w:tc>
        <w:tc>
          <w:tcPr>
            <w:tcW w:w="964" w:type="dxa"/>
            <w:tcBorders>
              <w:top w:val="nil"/>
              <w:left w:val="nil"/>
              <w:bottom w:val="single" w:sz="4" w:space="0" w:color="auto"/>
              <w:right w:val="single" w:sz="4" w:space="0" w:color="auto"/>
            </w:tcBorders>
            <w:shd w:val="clear" w:color="auto" w:fill="auto"/>
            <w:noWrap/>
            <w:vAlign w:val="center"/>
            <w:hideMark/>
          </w:tcPr>
          <w:p w14:paraId="3F33F017"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4.27</w:t>
            </w:r>
          </w:p>
        </w:tc>
        <w:tc>
          <w:tcPr>
            <w:tcW w:w="964" w:type="dxa"/>
            <w:tcBorders>
              <w:top w:val="nil"/>
              <w:left w:val="nil"/>
              <w:bottom w:val="single" w:sz="4" w:space="0" w:color="auto"/>
              <w:right w:val="single" w:sz="4" w:space="0" w:color="auto"/>
            </w:tcBorders>
            <w:shd w:val="clear" w:color="auto" w:fill="auto"/>
            <w:noWrap/>
            <w:vAlign w:val="center"/>
            <w:hideMark/>
          </w:tcPr>
          <w:p w14:paraId="468E7168"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1.26</w:t>
            </w:r>
          </w:p>
        </w:tc>
        <w:tc>
          <w:tcPr>
            <w:tcW w:w="964" w:type="dxa"/>
            <w:tcBorders>
              <w:top w:val="nil"/>
              <w:left w:val="nil"/>
              <w:bottom w:val="single" w:sz="4" w:space="0" w:color="auto"/>
              <w:right w:val="single" w:sz="4" w:space="0" w:color="auto"/>
            </w:tcBorders>
            <w:shd w:val="clear" w:color="auto" w:fill="auto"/>
            <w:noWrap/>
            <w:vAlign w:val="center"/>
            <w:hideMark/>
          </w:tcPr>
          <w:p w14:paraId="61A16E75"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-1.75</w:t>
            </w:r>
          </w:p>
        </w:tc>
        <w:tc>
          <w:tcPr>
            <w:tcW w:w="964" w:type="dxa"/>
            <w:tcBorders>
              <w:top w:val="nil"/>
              <w:left w:val="nil"/>
              <w:bottom w:val="single" w:sz="4" w:space="0" w:color="auto"/>
              <w:right w:val="single" w:sz="4" w:space="0" w:color="auto"/>
            </w:tcBorders>
            <w:shd w:val="clear" w:color="auto" w:fill="auto"/>
            <w:noWrap/>
            <w:vAlign w:val="center"/>
            <w:hideMark/>
          </w:tcPr>
          <w:p w14:paraId="091769E1"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2459B60"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2366AC63"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5</w:t>
            </w:r>
          </w:p>
        </w:tc>
        <w:tc>
          <w:tcPr>
            <w:tcW w:w="964" w:type="dxa"/>
            <w:tcBorders>
              <w:top w:val="nil"/>
              <w:left w:val="nil"/>
              <w:bottom w:val="single" w:sz="4" w:space="0" w:color="auto"/>
              <w:right w:val="single" w:sz="4" w:space="0" w:color="auto"/>
            </w:tcBorders>
            <w:shd w:val="clear" w:color="auto" w:fill="auto"/>
            <w:noWrap/>
            <w:vAlign w:val="center"/>
            <w:hideMark/>
          </w:tcPr>
          <w:p w14:paraId="34F004C4" w14:textId="77777777" w:rsidR="003306A8" w:rsidRPr="003306A8" w:rsidRDefault="003306A8" w:rsidP="003306A8">
            <w:pPr>
              <w:spacing w:beforeLines="0" w:before="0" w:afterLines="0" w:after="0"/>
              <w:jc w:val="right"/>
              <w:rPr>
                <w:rFonts w:ascii="Arial" w:eastAsia="ＭＳ Ｐゴシック" w:hAnsi="Arial" w:cs="Arial"/>
                <w:color w:val="000000"/>
                <w:sz w:val="18"/>
                <w:szCs w:val="18"/>
              </w:rPr>
            </w:pPr>
            <w:r w:rsidRPr="003306A8">
              <w:rPr>
                <w:rFonts w:ascii="Arial" w:eastAsia="ＭＳ Ｐゴシック" w:hAnsi="Arial" w:cs="Arial"/>
                <w:color w:val="000000"/>
                <w:sz w:val="18"/>
                <w:szCs w:val="18"/>
              </w:rPr>
              <w:t>8</w:t>
            </w:r>
          </w:p>
        </w:tc>
      </w:tr>
    </w:tbl>
    <w:p w14:paraId="4B96B8EF" w14:textId="3FE38C62" w:rsidR="00F25D44" w:rsidRDefault="00CE4D31" w:rsidP="001C0EF5">
      <w:pPr>
        <w:pStyle w:val="tdoc-header"/>
        <w:overflowPunct w:val="0"/>
        <w:autoSpaceDE w:val="0"/>
        <w:autoSpaceDN w:val="0"/>
        <w:adjustRightInd w:val="0"/>
        <w:spacing w:beforeLines="50" w:before="120" w:after="180"/>
        <w:textAlignment w:val="baseline"/>
        <w:outlineLvl w:val="2"/>
        <w:rPr>
          <w:rFonts w:ascii="Times New Roman" w:eastAsiaTheme="minorEastAsia" w:hAnsi="Times New Roman"/>
          <w:b/>
          <w:noProof w:val="0"/>
          <w:sz w:val="20"/>
          <w:lang w:val="en-US" w:eastAsia="ja-JP"/>
        </w:rPr>
      </w:pPr>
      <w:bookmarkStart w:id="2" w:name="p1"/>
      <w:r>
        <w:rPr>
          <w:rFonts w:ascii="Times New Roman" w:eastAsiaTheme="minorEastAsia" w:hAnsi="Times New Roman"/>
          <w:b/>
          <w:noProof w:val="0"/>
          <w:sz w:val="20"/>
          <w:lang w:val="en-US" w:eastAsia="ja-JP"/>
        </w:rPr>
        <w:t>Proposal</w:t>
      </w:r>
      <w:r w:rsidR="00F25D44">
        <w:rPr>
          <w:rFonts w:ascii="Times New Roman" w:eastAsiaTheme="minorEastAsia" w:hAnsi="Times New Roman"/>
          <w:b/>
          <w:noProof w:val="0"/>
          <w:sz w:val="20"/>
          <w:lang w:val="en-US" w:eastAsia="ja-JP"/>
        </w:rPr>
        <w:t xml:space="preserve"> 1 : </w:t>
      </w:r>
      <w:r>
        <w:rPr>
          <w:rFonts w:ascii="Times New Roman" w:eastAsiaTheme="minorEastAsia" w:hAnsi="Times New Roman"/>
          <w:b/>
          <w:noProof w:val="0"/>
          <w:sz w:val="20"/>
          <w:lang w:val="en-US" w:eastAsia="ja-JP"/>
        </w:rPr>
        <w:t>For FR2 ACLR test case for single carrier, apply the relaxation in Table 2 for FR2a.</w:t>
      </w:r>
      <w:bookmarkEnd w:id="2"/>
    </w:p>
    <w:p w14:paraId="7805E99F" w14:textId="5E261DB7" w:rsidR="001C0EF5" w:rsidRPr="00A4093A" w:rsidRDefault="00150ED2" w:rsidP="001C0EF5">
      <w:pPr>
        <w:spacing w:before="120" w:after="120"/>
      </w:pPr>
      <w:r>
        <w:pict w14:anchorId="5506916D">
          <v:rect id="_x0000_i1025" style="width:482.05pt;height:1pt" o:hralign="center" o:hrstd="t" o:hrnoshade="t" o:hr="t" fillcolor="#0d0d0d" stroked="f">
            <v:textbox inset="5.85pt,.7pt,5.85pt,.7pt"/>
          </v:rect>
        </w:pict>
      </w:r>
    </w:p>
    <w:p w14:paraId="19CB6A71" w14:textId="2B0CC61C" w:rsidR="00AE250C"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AE250C" w:rsidRPr="00A4093A">
        <w:rPr>
          <w:b/>
          <w:noProof w:val="0"/>
        </w:rPr>
        <w:t>.</w:t>
      </w:r>
      <w:r w:rsidR="00AE250C" w:rsidRPr="00A4093A">
        <w:rPr>
          <w:b/>
          <w:noProof w:val="0"/>
        </w:rPr>
        <w:tab/>
      </w:r>
      <w:r w:rsidR="00AE250C">
        <w:rPr>
          <w:rFonts w:hint="eastAsia"/>
          <w:b/>
          <w:noProof w:val="0"/>
          <w:lang w:eastAsia="ja-JP"/>
        </w:rPr>
        <w:t>Proposals</w:t>
      </w:r>
    </w:p>
    <w:p w14:paraId="14E5AC2C" w14:textId="0D9B0619" w:rsidR="001C0EF5" w:rsidRDefault="00AE250C" w:rsidP="001C0EF5">
      <w:pPr>
        <w:spacing w:before="120" w:after="120"/>
        <w:rPr>
          <w:rFonts w:eastAsiaTheme="minorEastAsia"/>
          <w:lang w:val="en-GB"/>
        </w:rPr>
      </w:pPr>
      <w:r w:rsidRPr="00AE250C">
        <w:rPr>
          <w:rFonts w:eastAsiaTheme="minorEastAsia" w:hint="eastAsia"/>
          <w:lang w:val="en-GB"/>
        </w:rPr>
        <w:t>RAN5 is asked to endorse following proposals.</w:t>
      </w:r>
    </w:p>
    <w:p w14:paraId="4CE3108A" w14:textId="4256F4EB" w:rsidR="002A49D2" w:rsidRDefault="00CE4D31" w:rsidP="001C0EF5">
      <w:pPr>
        <w:spacing w:before="120" w:after="120"/>
        <w:rPr>
          <w:rFonts w:eastAsiaTheme="minorEastAsia"/>
          <w:lang w:val="en-GB"/>
        </w:rPr>
      </w:pPr>
      <w:r>
        <w:rPr>
          <w:rFonts w:eastAsiaTheme="minorEastAsia"/>
          <w:lang w:val="en-GB"/>
        </w:rPr>
        <w:fldChar w:fldCharType="begin"/>
      </w:r>
      <w:r>
        <w:rPr>
          <w:rFonts w:eastAsiaTheme="minorEastAsia"/>
          <w:lang w:val="en-GB"/>
        </w:rPr>
        <w:instrText xml:space="preserve"> REF  p1 \h </w:instrText>
      </w:r>
      <w:r>
        <w:rPr>
          <w:rFonts w:eastAsiaTheme="minorEastAsia"/>
          <w:lang w:val="en-GB"/>
        </w:rPr>
      </w:r>
      <w:r>
        <w:rPr>
          <w:rFonts w:eastAsiaTheme="minorEastAsia"/>
          <w:lang w:val="en-GB"/>
        </w:rPr>
        <w:fldChar w:fldCharType="separate"/>
      </w:r>
      <w:r>
        <w:rPr>
          <w:rFonts w:eastAsiaTheme="minorEastAsia"/>
          <w:b/>
        </w:rPr>
        <w:t>Proposal 1 : For FR2 ACLR test case for single carrier, apply the relaxation in Table 2 for FR2a.</w:t>
      </w:r>
      <w:r>
        <w:rPr>
          <w:rFonts w:eastAsiaTheme="minorEastAsia"/>
          <w:lang w:val="en-GB"/>
        </w:rPr>
        <w:fldChar w:fldCharType="end"/>
      </w:r>
    </w:p>
    <w:p w14:paraId="7F4E5F68" w14:textId="29EF3ADD" w:rsidR="00216066"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549170E2" w14:textId="791DD76B" w:rsidR="00DC13BF" w:rsidRDefault="002D1999" w:rsidP="00764D64">
      <w:pPr>
        <w:spacing w:before="120" w:after="120"/>
        <w:rPr>
          <w:rFonts w:eastAsiaTheme="minorEastAsia"/>
        </w:rPr>
      </w:pPr>
      <w:r>
        <w:rPr>
          <w:rFonts w:eastAsiaTheme="minorEastAsia" w:hint="eastAsia"/>
        </w:rPr>
        <w:t>[1]</w:t>
      </w:r>
      <w:r w:rsidRPr="002D1999">
        <w:t xml:space="preserve"> </w:t>
      </w:r>
      <w:r w:rsidR="004A3B5B" w:rsidRPr="004A3B5B">
        <w:rPr>
          <w:rFonts w:eastAsiaTheme="minorEastAsia"/>
        </w:rPr>
        <w:t>R5-204746, “Noise impact for FR2 test case where MPR applies”, Anritsu, RAN5#8</w:t>
      </w:r>
      <w:r w:rsidR="004A3B5B">
        <w:rPr>
          <w:rFonts w:eastAsiaTheme="minorEastAsia"/>
        </w:rPr>
        <w:t>8</w:t>
      </w:r>
      <w:r w:rsidR="004A3B5B" w:rsidRPr="004A3B5B">
        <w:rPr>
          <w:rFonts w:eastAsiaTheme="minorEastAsia"/>
        </w:rPr>
        <w:t>e</w:t>
      </w:r>
    </w:p>
    <w:p w14:paraId="502688B4" w14:textId="174695F8" w:rsidR="006A7852" w:rsidRPr="006A7852" w:rsidRDefault="006A7852" w:rsidP="00764D64">
      <w:pPr>
        <w:spacing w:before="120" w:after="120"/>
        <w:rPr>
          <w:rFonts w:eastAsiaTheme="minorEastAsia"/>
        </w:rPr>
      </w:pPr>
      <w:r>
        <w:rPr>
          <w:rFonts w:eastAsiaTheme="minorEastAsia" w:hint="eastAsia"/>
        </w:rPr>
        <w:t>[</w:t>
      </w:r>
      <w:r>
        <w:rPr>
          <w:rFonts w:eastAsiaTheme="minorEastAsia"/>
        </w:rPr>
        <w:t>2]</w:t>
      </w:r>
      <w:r w:rsidR="00CE4D31" w:rsidRPr="00CE4D31">
        <w:t xml:space="preserve"> </w:t>
      </w:r>
      <w:r w:rsidR="00CE4D31" w:rsidRPr="00CE4D31">
        <w:rPr>
          <w:rFonts w:eastAsiaTheme="minorEastAsia"/>
        </w:rPr>
        <w:t>R5-206611</w:t>
      </w:r>
      <w:r>
        <w:rPr>
          <w:rFonts w:eastAsiaTheme="minorEastAsia"/>
        </w:rPr>
        <w:t>, “</w:t>
      </w:r>
      <w:r w:rsidR="00CE4D31" w:rsidRPr="00CE4D31">
        <w:rPr>
          <w:rFonts w:eastAsiaTheme="minorEastAsia"/>
        </w:rPr>
        <w:t>Noise impact for FR2 CA test case where MPR applies</w:t>
      </w:r>
      <w:r>
        <w:rPr>
          <w:rFonts w:eastAsiaTheme="minorEastAsia"/>
        </w:rPr>
        <w:t xml:space="preserve">”, </w:t>
      </w:r>
      <w:r w:rsidR="00CE4D31">
        <w:rPr>
          <w:rFonts w:eastAsiaTheme="minorEastAsia"/>
        </w:rPr>
        <w:t>Anritsu</w:t>
      </w:r>
      <w:r>
        <w:rPr>
          <w:rFonts w:eastAsiaTheme="minorEastAsia"/>
        </w:rPr>
        <w:t>, RAN5#8</w:t>
      </w:r>
      <w:r w:rsidR="00CE4D31">
        <w:rPr>
          <w:rFonts w:eastAsiaTheme="minorEastAsia"/>
        </w:rPr>
        <w:t>9</w:t>
      </w:r>
      <w:r>
        <w:rPr>
          <w:rFonts w:eastAsiaTheme="minorEastAsia"/>
        </w:rPr>
        <w:t>e</w:t>
      </w:r>
    </w:p>
    <w:p w14:paraId="6AA46517" w14:textId="77777777" w:rsidR="00880627" w:rsidRDefault="00150ED2"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p w14:paraId="55025E40" w14:textId="77777777" w:rsidR="006B730C" w:rsidRPr="00DB3D71" w:rsidRDefault="006B730C" w:rsidP="006B730C">
      <w:pPr>
        <w:spacing w:beforeLines="0" w:before="0" w:afterLines="0" w:after="0"/>
        <w:rPr>
          <w:rFonts w:eastAsiaTheme="minorEastAsia"/>
          <w:b/>
          <w:lang w:val="en-GB"/>
        </w:rPr>
      </w:pPr>
      <w:r w:rsidRPr="00CE4D31">
        <w:rPr>
          <w:rFonts w:eastAsiaTheme="minorEastAsia" w:hint="eastAsia"/>
          <w:b/>
          <w:lang w:val="en-GB"/>
        </w:rPr>
        <w:t>Assumptions</w:t>
      </w:r>
    </w:p>
    <w:p w14:paraId="56E6A39A" w14:textId="77777777"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14:paraId="42AC682C"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91F296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14:paraId="6B853CAC"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14:paraId="717578E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bookmarkStart w:id="3" w:name="_Hlk61008047"/>
            <w:r>
              <w:rPr>
                <w:rFonts w:eastAsia="ＭＳ 明朝"/>
              </w:rPr>
              <w:t>Description</w:t>
            </w:r>
            <w:bookmarkEnd w:id="3"/>
          </w:p>
        </w:tc>
      </w:tr>
      <w:tr w:rsidR="006B730C" w14:paraId="049F145C"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B253E9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14:paraId="0EE01D0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14:paraId="46C733B2" w14:textId="77777777" w:rsidR="006B730C" w:rsidRDefault="006B730C" w:rsidP="00867B9B">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14:paraId="63170170" w14:textId="09DBCB7F"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w:t>
            </w:r>
            <w:r w:rsidR="00200806">
              <w:rPr>
                <w:rFonts w:eastAsia="ＭＳ 明朝"/>
              </w:rPr>
              <w:t>7</w:t>
            </w:r>
            <w:r>
              <w:rPr>
                <w:rFonts w:eastAsia="ＭＳ 明朝"/>
              </w:rPr>
              <w:t>GHz for spurious measurement.</w:t>
            </w:r>
          </w:p>
        </w:tc>
      </w:tr>
      <w:tr w:rsidR="006B730C" w14:paraId="6DFC1D7E"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5DCCBC3"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14:paraId="6281D67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14:paraId="2A0DC99C"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14:paraId="2176CBFF"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7C0450F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14:paraId="4CA3575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14:paraId="315B952E" w14:textId="77777777"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+43 dBm (PC3 max beam peak)</w:t>
            </w:r>
          </w:p>
        </w:tc>
      </w:tr>
      <w:tr w:rsidR="006B730C" w14:paraId="7476F893"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57CB7A6"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14:paraId="7C9E361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14:paraId="5C8EFC6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14:paraId="1DE8B62B"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132B1FD5"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14:paraId="7870EEB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14:paraId="1F83C9F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14:paraId="4054CFF0"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03A15F80"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14:paraId="60D956B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Characterization for QoQZ for spurious measurements</w:t>
            </w:r>
          </w:p>
        </w:tc>
        <w:tc>
          <w:tcPr>
            <w:tcW w:w="4344" w:type="dxa"/>
            <w:tcBorders>
              <w:top w:val="single" w:sz="4" w:space="0" w:color="auto"/>
              <w:left w:val="single" w:sz="4" w:space="0" w:color="auto"/>
              <w:bottom w:val="single" w:sz="4" w:space="0" w:color="auto"/>
              <w:right w:val="single" w:sz="4" w:space="0" w:color="auto"/>
            </w:tcBorders>
            <w:hideMark/>
          </w:tcPr>
          <w:p w14:paraId="0CE17511"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14:paraId="0CCC603B" w14:textId="77777777" w:rsidR="007630B0" w:rsidRPr="006B730C" w:rsidRDefault="007630B0" w:rsidP="00190902">
      <w:pPr>
        <w:spacing w:before="120" w:after="120"/>
        <w:rPr>
          <w:rFonts w:eastAsiaTheme="minorEastAsia"/>
        </w:rPr>
      </w:pPr>
    </w:p>
    <w:sectPr w:rsidR="007630B0" w:rsidRPr="006B730C" w:rsidSect="009352CD">
      <w:headerReference w:type="even" r:id="rId11"/>
      <w:footerReference w:type="default" r:id="rId12"/>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0A178" w14:textId="77777777" w:rsidR="006720B7" w:rsidRDefault="006720B7" w:rsidP="00752C85">
      <w:pPr>
        <w:spacing w:before="120" w:after="120"/>
      </w:pPr>
      <w:r>
        <w:separator/>
      </w:r>
    </w:p>
    <w:p w14:paraId="43CF4F23" w14:textId="77777777" w:rsidR="006720B7" w:rsidRDefault="006720B7" w:rsidP="00752C85">
      <w:pPr>
        <w:spacing w:before="120" w:after="120"/>
      </w:pPr>
    </w:p>
  </w:endnote>
  <w:endnote w:type="continuationSeparator" w:id="0">
    <w:p w14:paraId="5B2F05D6" w14:textId="77777777" w:rsidR="006720B7" w:rsidRDefault="006720B7" w:rsidP="00752C85">
      <w:pPr>
        <w:spacing w:before="120" w:after="120"/>
      </w:pPr>
      <w:r>
        <w:continuationSeparator/>
      </w:r>
    </w:p>
    <w:p w14:paraId="35FFC6DA" w14:textId="77777777" w:rsidR="006720B7" w:rsidRDefault="006720B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562009" w:rsidRDefault="00562009">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48385" w14:textId="77777777" w:rsidR="006720B7" w:rsidRDefault="006720B7" w:rsidP="00752C85">
      <w:pPr>
        <w:spacing w:before="120" w:after="120"/>
      </w:pPr>
      <w:r>
        <w:separator/>
      </w:r>
    </w:p>
    <w:p w14:paraId="39665D35" w14:textId="77777777" w:rsidR="006720B7" w:rsidRDefault="006720B7" w:rsidP="00752C85">
      <w:pPr>
        <w:spacing w:before="120" w:after="120"/>
      </w:pPr>
    </w:p>
  </w:footnote>
  <w:footnote w:type="continuationSeparator" w:id="0">
    <w:p w14:paraId="0F270A20" w14:textId="77777777" w:rsidR="006720B7" w:rsidRDefault="006720B7" w:rsidP="00752C85">
      <w:pPr>
        <w:spacing w:before="120" w:after="120"/>
      </w:pPr>
      <w:r>
        <w:continuationSeparator/>
      </w:r>
    </w:p>
    <w:p w14:paraId="67BC321B" w14:textId="77777777" w:rsidR="006720B7" w:rsidRDefault="006720B7"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562009" w:rsidRDefault="00562009"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3"/>
  </w:num>
  <w:num w:numId="2">
    <w:abstractNumId w:val="1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1"/>
  </w:num>
  <w:num w:numId="5">
    <w:abstractNumId w:val="5"/>
  </w:num>
  <w:num w:numId="6">
    <w:abstractNumId w:val="2"/>
  </w:num>
  <w:num w:numId="7">
    <w:abstractNumId w:val="8"/>
  </w:num>
  <w:num w:numId="8">
    <w:abstractNumId w:val="14"/>
  </w:num>
  <w:num w:numId="9">
    <w:abstractNumId w:val="22"/>
  </w:num>
  <w:num w:numId="10">
    <w:abstractNumId w:val="15"/>
  </w:num>
  <w:num w:numId="11">
    <w:abstractNumId w:val="16"/>
  </w:num>
  <w:num w:numId="12">
    <w:abstractNumId w:val="4"/>
  </w:num>
  <w:num w:numId="13">
    <w:abstractNumId w:val="18"/>
  </w:num>
  <w:num w:numId="14">
    <w:abstractNumId w:val="3"/>
  </w:num>
  <w:num w:numId="15">
    <w:abstractNumId w:val="9"/>
  </w:num>
  <w:num w:numId="16">
    <w:abstractNumId w:val="10"/>
  </w:num>
  <w:num w:numId="17">
    <w:abstractNumId w:val="17"/>
  </w:num>
  <w:num w:numId="18">
    <w:abstractNumId w:val="20"/>
  </w:num>
  <w:num w:numId="19">
    <w:abstractNumId w:val="1"/>
  </w:num>
  <w:num w:numId="20">
    <w:abstractNumId w:val="6"/>
  </w:num>
  <w:num w:numId="21">
    <w:abstractNumId w:val="7"/>
  </w:num>
  <w:num w:numId="22">
    <w:abstractNumId w:val="11"/>
  </w:num>
  <w:num w:numId="2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2AF"/>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9D1"/>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612A"/>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180"/>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3AB"/>
    <w:rsid w:val="000D54E3"/>
    <w:rsid w:val="000D6226"/>
    <w:rsid w:val="000D658C"/>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1E"/>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666D"/>
    <w:rsid w:val="001471E1"/>
    <w:rsid w:val="00147877"/>
    <w:rsid w:val="001479BD"/>
    <w:rsid w:val="00150894"/>
    <w:rsid w:val="00150E06"/>
    <w:rsid w:val="00150EAB"/>
    <w:rsid w:val="00150ED2"/>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5434"/>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E32"/>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74D"/>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93A"/>
    <w:rsid w:val="00317C1E"/>
    <w:rsid w:val="00320016"/>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6A8"/>
    <w:rsid w:val="00330AE6"/>
    <w:rsid w:val="00330CD3"/>
    <w:rsid w:val="003310F7"/>
    <w:rsid w:val="00331563"/>
    <w:rsid w:val="00331964"/>
    <w:rsid w:val="00331A73"/>
    <w:rsid w:val="00331CD3"/>
    <w:rsid w:val="00332202"/>
    <w:rsid w:val="003324B8"/>
    <w:rsid w:val="0033294C"/>
    <w:rsid w:val="00332995"/>
    <w:rsid w:val="00332F4D"/>
    <w:rsid w:val="0033312E"/>
    <w:rsid w:val="00333E19"/>
    <w:rsid w:val="0033482B"/>
    <w:rsid w:val="00334AA5"/>
    <w:rsid w:val="00334AF0"/>
    <w:rsid w:val="003352A1"/>
    <w:rsid w:val="003352AA"/>
    <w:rsid w:val="00335358"/>
    <w:rsid w:val="003355BA"/>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D81"/>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8A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B12"/>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3B5B"/>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4DCE"/>
    <w:rsid w:val="004C5A24"/>
    <w:rsid w:val="004C5A82"/>
    <w:rsid w:val="004C5C93"/>
    <w:rsid w:val="004C624E"/>
    <w:rsid w:val="004C6833"/>
    <w:rsid w:val="004C706F"/>
    <w:rsid w:val="004C73EB"/>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1FA"/>
    <w:rsid w:val="005072DE"/>
    <w:rsid w:val="0050760D"/>
    <w:rsid w:val="005076AE"/>
    <w:rsid w:val="00507833"/>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009"/>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87FC2"/>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913"/>
    <w:rsid w:val="005E4E3E"/>
    <w:rsid w:val="005E4F34"/>
    <w:rsid w:val="005E5085"/>
    <w:rsid w:val="005E55EE"/>
    <w:rsid w:val="005E5742"/>
    <w:rsid w:val="005E5951"/>
    <w:rsid w:val="005E5EA2"/>
    <w:rsid w:val="005E6C7D"/>
    <w:rsid w:val="005E6E0A"/>
    <w:rsid w:val="005E6F9B"/>
    <w:rsid w:val="005E709E"/>
    <w:rsid w:val="005E7141"/>
    <w:rsid w:val="005E75AB"/>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78"/>
    <w:rsid w:val="00627ABE"/>
    <w:rsid w:val="00627BE6"/>
    <w:rsid w:val="00627C7E"/>
    <w:rsid w:val="006301F1"/>
    <w:rsid w:val="00630A2B"/>
    <w:rsid w:val="00630C77"/>
    <w:rsid w:val="006310B7"/>
    <w:rsid w:val="006310C5"/>
    <w:rsid w:val="006311D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7B5"/>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0B7"/>
    <w:rsid w:val="0067278D"/>
    <w:rsid w:val="00672832"/>
    <w:rsid w:val="00672886"/>
    <w:rsid w:val="00672E35"/>
    <w:rsid w:val="00673782"/>
    <w:rsid w:val="00673A36"/>
    <w:rsid w:val="00673F90"/>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25A"/>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513"/>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303"/>
    <w:rsid w:val="00763338"/>
    <w:rsid w:val="007634F0"/>
    <w:rsid w:val="007635DF"/>
    <w:rsid w:val="0076361E"/>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1C"/>
    <w:rsid w:val="007C173C"/>
    <w:rsid w:val="007C18E3"/>
    <w:rsid w:val="007C1AA1"/>
    <w:rsid w:val="007C1B12"/>
    <w:rsid w:val="007C1B44"/>
    <w:rsid w:val="007C1E3F"/>
    <w:rsid w:val="007C1E7D"/>
    <w:rsid w:val="007C29DC"/>
    <w:rsid w:val="007C2E97"/>
    <w:rsid w:val="007C362A"/>
    <w:rsid w:val="007C3BAA"/>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24B"/>
    <w:rsid w:val="007D72CC"/>
    <w:rsid w:val="007D7DB2"/>
    <w:rsid w:val="007E007C"/>
    <w:rsid w:val="007E052A"/>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29F"/>
    <w:rsid w:val="00893392"/>
    <w:rsid w:val="00893570"/>
    <w:rsid w:val="008939C0"/>
    <w:rsid w:val="00893D8E"/>
    <w:rsid w:val="00893DB6"/>
    <w:rsid w:val="00893F27"/>
    <w:rsid w:val="008943AD"/>
    <w:rsid w:val="0089450A"/>
    <w:rsid w:val="0089464B"/>
    <w:rsid w:val="00894750"/>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C34"/>
    <w:rsid w:val="008F3DA7"/>
    <w:rsid w:val="008F3F74"/>
    <w:rsid w:val="008F4566"/>
    <w:rsid w:val="008F4C51"/>
    <w:rsid w:val="008F4CF6"/>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351"/>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1C"/>
    <w:rsid w:val="009E285F"/>
    <w:rsid w:val="009E31BE"/>
    <w:rsid w:val="009E3619"/>
    <w:rsid w:val="009E396D"/>
    <w:rsid w:val="009E43BC"/>
    <w:rsid w:val="009E4585"/>
    <w:rsid w:val="009E4659"/>
    <w:rsid w:val="009E499F"/>
    <w:rsid w:val="009E4A62"/>
    <w:rsid w:val="009E4C1C"/>
    <w:rsid w:val="009E4EA6"/>
    <w:rsid w:val="009E5496"/>
    <w:rsid w:val="009E5502"/>
    <w:rsid w:val="009E5833"/>
    <w:rsid w:val="009E5B08"/>
    <w:rsid w:val="009E63BB"/>
    <w:rsid w:val="009E681F"/>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1D8"/>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54A9"/>
    <w:rsid w:val="00A656AA"/>
    <w:rsid w:val="00A6590B"/>
    <w:rsid w:val="00A65A2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4C84"/>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09E0"/>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75"/>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D28"/>
    <w:rsid w:val="00B53D3B"/>
    <w:rsid w:val="00B54250"/>
    <w:rsid w:val="00B54284"/>
    <w:rsid w:val="00B54462"/>
    <w:rsid w:val="00B54465"/>
    <w:rsid w:val="00B54F99"/>
    <w:rsid w:val="00B552D6"/>
    <w:rsid w:val="00B5547F"/>
    <w:rsid w:val="00B55C4D"/>
    <w:rsid w:val="00B565F6"/>
    <w:rsid w:val="00B56623"/>
    <w:rsid w:val="00B56969"/>
    <w:rsid w:val="00B56F74"/>
    <w:rsid w:val="00B57237"/>
    <w:rsid w:val="00B575AC"/>
    <w:rsid w:val="00B57743"/>
    <w:rsid w:val="00B577FA"/>
    <w:rsid w:val="00B57978"/>
    <w:rsid w:val="00B57B05"/>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565C"/>
    <w:rsid w:val="00B65E0F"/>
    <w:rsid w:val="00B6652E"/>
    <w:rsid w:val="00B66588"/>
    <w:rsid w:val="00B66BD0"/>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7F3"/>
    <w:rsid w:val="00B83C14"/>
    <w:rsid w:val="00B83D01"/>
    <w:rsid w:val="00B8476A"/>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3882"/>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E90"/>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604"/>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1D8"/>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4D"/>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A4D"/>
    <w:rsid w:val="00CA7C78"/>
    <w:rsid w:val="00CB03D1"/>
    <w:rsid w:val="00CB07DD"/>
    <w:rsid w:val="00CB1676"/>
    <w:rsid w:val="00CB16B7"/>
    <w:rsid w:val="00CB18ED"/>
    <w:rsid w:val="00CB2223"/>
    <w:rsid w:val="00CB2814"/>
    <w:rsid w:val="00CB2AC7"/>
    <w:rsid w:val="00CB31CF"/>
    <w:rsid w:val="00CB35B9"/>
    <w:rsid w:val="00CB36E9"/>
    <w:rsid w:val="00CB39BC"/>
    <w:rsid w:val="00CB39CE"/>
    <w:rsid w:val="00CB3D8D"/>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9D"/>
    <w:rsid w:val="00CC58D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D31"/>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762"/>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B3A"/>
    <w:rsid w:val="00D06D1E"/>
    <w:rsid w:val="00D06FC0"/>
    <w:rsid w:val="00D06FDE"/>
    <w:rsid w:val="00D07574"/>
    <w:rsid w:val="00D1033E"/>
    <w:rsid w:val="00D10653"/>
    <w:rsid w:val="00D10BA4"/>
    <w:rsid w:val="00D110B3"/>
    <w:rsid w:val="00D11492"/>
    <w:rsid w:val="00D1271C"/>
    <w:rsid w:val="00D1289A"/>
    <w:rsid w:val="00D12D89"/>
    <w:rsid w:val="00D131AA"/>
    <w:rsid w:val="00D13826"/>
    <w:rsid w:val="00D13C75"/>
    <w:rsid w:val="00D13C82"/>
    <w:rsid w:val="00D13E21"/>
    <w:rsid w:val="00D14042"/>
    <w:rsid w:val="00D1405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287"/>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0E73"/>
    <w:rsid w:val="00D614E6"/>
    <w:rsid w:val="00D61575"/>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6BE6"/>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78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13B"/>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A1E"/>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2AF7"/>
    <w:rsid w:val="00ED3271"/>
    <w:rsid w:val="00ED3332"/>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B0A"/>
    <w:rsid w:val="00EF3C62"/>
    <w:rsid w:val="00EF4343"/>
    <w:rsid w:val="00EF463B"/>
    <w:rsid w:val="00EF466E"/>
    <w:rsid w:val="00EF4970"/>
    <w:rsid w:val="00EF4B02"/>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D4B"/>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197"/>
    <w:rsid w:val="00F2344C"/>
    <w:rsid w:val="00F2357F"/>
    <w:rsid w:val="00F23C6E"/>
    <w:rsid w:val="00F23C75"/>
    <w:rsid w:val="00F23D27"/>
    <w:rsid w:val="00F24053"/>
    <w:rsid w:val="00F24148"/>
    <w:rsid w:val="00F241CA"/>
    <w:rsid w:val="00F24414"/>
    <w:rsid w:val="00F24685"/>
    <w:rsid w:val="00F24D4C"/>
    <w:rsid w:val="00F2542A"/>
    <w:rsid w:val="00F257A8"/>
    <w:rsid w:val="00F257AE"/>
    <w:rsid w:val="00F25D44"/>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B2A"/>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52C"/>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58"/>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6FA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44C"/>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4762306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99223916">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1034797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09356985">
      <w:bodyDiv w:val="1"/>
      <w:marLeft w:val="0"/>
      <w:marRight w:val="0"/>
      <w:marTop w:val="0"/>
      <w:marBottom w:val="0"/>
      <w:divBdr>
        <w:top w:val="none" w:sz="0" w:space="0" w:color="auto"/>
        <w:left w:val="none" w:sz="0" w:space="0" w:color="auto"/>
        <w:bottom w:val="none" w:sz="0" w:space="0" w:color="auto"/>
        <w:right w:val="none" w:sz="0" w:space="0" w:color="auto"/>
      </w:divBdr>
    </w:div>
    <w:div w:id="1147741837">
      <w:bodyDiv w:val="1"/>
      <w:marLeft w:val="0"/>
      <w:marRight w:val="0"/>
      <w:marTop w:val="0"/>
      <w:marBottom w:val="0"/>
      <w:divBdr>
        <w:top w:val="none" w:sz="0" w:space="0" w:color="auto"/>
        <w:left w:val="none" w:sz="0" w:space="0" w:color="auto"/>
        <w:bottom w:val="none" w:sz="0" w:space="0" w:color="auto"/>
        <w:right w:val="none" w:sz="0" w:space="0" w:color="auto"/>
      </w:divBdr>
    </w:div>
    <w:div w:id="1165172387">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15120293">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23308112">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599865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8649489">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 w:id="212148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CE6606-623A-4641-8DC6-9CCC9D1F8AF3}">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795</Words>
  <Characters>4538</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6</cp:revision>
  <cp:lastPrinted>2007-04-23T23:59:00Z</cp:lastPrinted>
  <dcterms:created xsi:type="dcterms:W3CDTF">2021-01-18T07:05:00Z</dcterms:created>
  <dcterms:modified xsi:type="dcterms:W3CDTF">2021-02-08T12:15:00Z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